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661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drawing>
          <wp:anchor distT="0" distB="0" distL="114300" distR="114300" simplePos="0" relativeHeight="251659264" behindDoc="0" locked="0" layoutInCell="1" allowOverlap="1">
            <wp:simplePos x="0" y="0"/>
            <wp:positionH relativeFrom="page">
              <wp:posOffset>12357100</wp:posOffset>
            </wp:positionH>
            <wp:positionV relativeFrom="topMargin">
              <wp:posOffset>11176000</wp:posOffset>
            </wp:positionV>
            <wp:extent cx="355600" cy="266700"/>
            <wp:effectExtent l="0" t="0" r="635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355600" cy="266700"/>
                    </a:xfrm>
                    <a:prstGeom prst="rect">
                      <a:avLst/>
                    </a:prstGeom>
                  </pic:spPr>
                </pic:pic>
              </a:graphicData>
            </a:graphic>
          </wp:anchor>
        </w:drawing>
      </w:r>
      <w:r>
        <w:rPr>
          <w:rFonts w:hint="eastAsia" w:ascii="宋体" w:hAnsi="宋体" w:eastAsia="宋体" w:cs="宋体"/>
          <w:b/>
          <w:sz w:val="24"/>
          <w:szCs w:val="24"/>
          <w:highlight w:val="none"/>
          <w:lang w:val="en-US" w:eastAsia="zh-CN"/>
        </w:rPr>
        <w:t>（网络收集）2026年全国2卷语文卷高考真题带答案带解析文字版</w:t>
      </w:r>
    </w:p>
    <w:p w14:paraId="34D5EB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14:ligatures w14:val="standardContextual"/>
        </w:rPr>
      </w:pPr>
      <w:r>
        <w:rPr>
          <w:rFonts w:hint="eastAsia" w:ascii="宋体" w:hAnsi="宋体" w:eastAsia="宋体" w:cs="宋体"/>
          <w:b/>
          <w:color w:val="000000" w:themeColor="text1"/>
          <w:sz w:val="24"/>
          <w:szCs w:val="24"/>
          <w:highlight w:val="none"/>
          <w14:textFill>
            <w14:solidFill>
              <w14:schemeClr w14:val="tx1"/>
            </w14:solidFill>
          </w14:textFill>
          <w14:ligatures w14:val="standardContextual"/>
        </w:rPr>
        <w:t>（一）阅读Ⅰ（本题共5小题，18分）</w:t>
      </w:r>
    </w:p>
    <w:p w14:paraId="117929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14:ligatures w14:val="standardContextual"/>
        </w:rPr>
      </w:pPr>
      <w:r>
        <w:rPr>
          <w:rFonts w:hint="eastAsia" w:ascii="宋体" w:hAnsi="宋体" w:eastAsia="宋体" w:cs="宋体"/>
          <w:b/>
          <w:color w:val="000000" w:themeColor="text1"/>
          <w:sz w:val="24"/>
          <w:szCs w:val="24"/>
          <w:highlight w:val="none"/>
          <w:lang w:val="en-US" w:eastAsia="zh-CN"/>
          <w14:textFill>
            <w14:solidFill>
              <w14:schemeClr w14:val="tx1"/>
            </w14:solidFill>
          </w14:textFill>
          <w14:ligatures w14:val="standardContextual"/>
        </w:rPr>
        <w:t>1.</w:t>
      </w:r>
      <w:r>
        <w:rPr>
          <w:rFonts w:hint="eastAsia" w:ascii="宋体" w:hAnsi="宋体" w:eastAsia="宋体" w:cs="宋体"/>
          <w:b/>
          <w:color w:val="000000" w:themeColor="text1"/>
          <w:sz w:val="24"/>
          <w:szCs w:val="24"/>
          <w:highlight w:val="none"/>
          <w14:textFill>
            <w14:solidFill>
              <w14:schemeClr w14:val="tx1"/>
            </w14:solidFill>
          </w14:textFill>
          <w14:ligatures w14:val="standardContextual"/>
        </w:rPr>
        <w:t>阅读下面的文字，完成1~5小题。</w:t>
      </w:r>
    </w:p>
    <w:p w14:paraId="60B9D3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廊桥”指的是沿桥梁全长覆有廊屋的桥，它多在我国南方山区与西北民族走廊一带使用。廊桥是当今社会尤其是旅游、文创开发以及文物保护中颇受关注的民间建筑。桥上加盖廊屋出于两种考虑：一是保护桥梁下部的木构架，防止木结构受雨水影响而腐朽；二是在潮湿多雨地区庇护行人，提供休憩和聚会的场所。</w:t>
      </w:r>
    </w:p>
    <w:p w14:paraId="49D856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廊桥”这个概念其实是一种当代产物。首先，“廊桥”不属于通常桥梁研究中的类型。对于桥梁而言，实现跨度的承重结构是第一要务，因此桥梁一般以承重结构的形式进行分类，如梁桥、拱桥、桁架桥等。而“廊桥”这一概念，它的定义着眼于上部建筑的类型。作为一种桥梁类型，它与桥梁的建造材料、结构形式并不绑定。其次，“廊桥”并不是中国桥梁的经典形象。谈及中国著名桥梁，人们可能更容易想到河北的赵州桥、北京的卢沟桥等等——石拱如虹，桥面之上并无建筑。若是一定要寻，古代经典中也可以找到一些覆有长廊的桥梁形象，譬如南宋李嵩《水殿招凉图》中殿侧的虹桥。但这类桥廊，更像是与亭、阁并列的“桥上建筑小品”，与地域性的传统廊桥仍有着性质上的不同。</w:t>
      </w:r>
    </w:p>
    <w:p w14:paraId="3B627E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drawing>
          <wp:inline distT="0" distB="0" distL="0" distR="0">
            <wp:extent cx="3498850" cy="1587500"/>
            <wp:effectExtent l="0" t="0" r="6350" b="0"/>
            <wp:docPr id="17476266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26620" name="图片 1"/>
                    <pic:cNvPicPr>
                      <a:picLocks noChangeAspect="1"/>
                    </pic:cNvPicPr>
                  </pic:nvPicPr>
                  <pic:blipFill>
                    <a:blip r:embed="rId7"/>
                    <a:stretch>
                      <a:fillRect/>
                    </a:stretch>
                  </pic:blipFill>
                  <pic:spPr>
                    <a:xfrm>
                      <a:off x="0" y="0"/>
                      <a:ext cx="3513952" cy="1594988"/>
                    </a:xfrm>
                    <a:prstGeom prst="rect">
                      <a:avLst/>
                    </a:prstGeom>
                  </pic:spPr>
                </pic:pic>
              </a:graphicData>
            </a:graphic>
          </wp:inline>
        </w:drawing>
      </w:r>
    </w:p>
    <w:p w14:paraId="51BDEA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廊桥”一词进入学术讨论始于民国时期，是中国第一代建筑学者所造。中国营造学社在抗日战争中不得已迁往云南昆明及四川南溪李庄一带，建筑学者的目光也从北方官式殿堂转向民间与深山。刘敦桢先生《中国之廊桥》一文写道：“唯唐白居易《修香山寺记》，有‘登寺桥一所，连桥廊七间’之句，乃现知此式桥最古之文献……今秉斯旨，暂以‘廊桥’二字撰述此文……”如今，当我们利用数据库检索古籍时，可以找到诸如“上廊桥”“玉廊桥”等桥名。但它们大多作为具体的桥梁名字，而非“廊桥”类型，并且相关文献数量寥寥。“廊桥”在文献中缺位，正因为它是一种区域现象，不属于以中原与江南</w:t>
      </w:r>
      <w:r>
        <w:rPr>
          <w:rFonts w:hint="eastAsia" w:ascii="宋体" w:hAnsi="宋体" w:eastAsia="宋体" w:cs="宋体"/>
          <w:sz w:val="24"/>
          <w:szCs w:val="24"/>
          <w:highlight w:val="none"/>
          <w:vertAlign w:val="superscript"/>
        </w:rPr>
        <w:t>[注]</w:t>
      </w:r>
      <w:r>
        <w:rPr>
          <w:rFonts w:hint="eastAsia" w:ascii="宋体" w:hAnsi="宋体" w:eastAsia="宋体" w:cs="宋体"/>
          <w:sz w:val="24"/>
          <w:szCs w:val="24"/>
          <w:highlight w:val="none"/>
        </w:rPr>
        <w:t>为代表的主流文化。</w:t>
      </w:r>
    </w:p>
    <w:p w14:paraId="4B3EB3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那么在廊桥的分布区，当地人怎么称呼这种桥梁呢？在方志、古籍中，廊桥的同义词有时作“屋桥”，或曰“桥上有屋”。福建学者谓另有“厝桥”一词，厝指房屋。湖南、贵州一带的廊桥，当地方言多称“凉桥”，今天则以“风雨桥”一词闻名。也许正因为常见，山林地区的人们未必需要一个专门的词语来指称有廊的桥。正如在北方，并不需要创造一个表示“无廊的桥”的词语一样。</w:t>
      </w:r>
    </w:p>
    <w:p w14:paraId="7E99C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西方建筑史中的“covered bridge”，字面义为“被遮护的桥”，今天的学术讨论也称之为廊桥。它出现的动因与中国廊桥也很相似，是为了保护桥身的结构。与中国不同的是，西方的廊桥多为“下承式桥梁”，也就是说，过车行人的桥面在结构体的下部。如果将桥梁的承重结构体理解为一个长条箱子，则车与人从箱子内部穿过。而中国的廊桥多为“上承式桥梁”，即路面位于结构体上方，行人车辆从“箱子的顶面”通行。因此，西方廊桥，廊与结构为一体，廊是被动产生的空间；而中国廊桥，是在承重结构的上部额外建造房屋式的廊子，廊是主动创造的空间。可见，中西方的廊桥有两种层面的根本差异：一是在结构原理上，二是在空间上。需要说明的是，在西方建筑传统中，也有一些与中国相似的“上承式桥梁”，但这并非主流。</w:t>
      </w:r>
    </w:p>
    <w:p w14:paraId="1A3621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（摘编自刘妍《传奇与绝技：木拱桥里的中国营造智慧》）</w:t>
      </w:r>
    </w:p>
    <w:p w14:paraId="627C43D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sz w:val="24"/>
          <w:szCs w:val="24"/>
          <w:highlight w:val="none"/>
        </w:rPr>
        <w:t>“江南”在中国历史上是一个变动的、宽泛的地理概念。这里的“江南”是指文化发达、粮产丰富的江浙河湖地区，即通俗文化意义上的江南。</w:t>
      </w:r>
    </w:p>
    <w:p w14:paraId="55D46F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下列对原文相关内容的理解和分析，不正确的一项是</w:t>
      </w:r>
    </w:p>
    <w:p w14:paraId="61796F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A．作为一种桥梁类型，廊桥属于当代产物，它主要分布在我国南方山区与西北高原走廊一带，近年来颇受关注。</w:t>
      </w:r>
    </w:p>
    <w:p w14:paraId="08D650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B．河北的赵州桥、北京的卢沟桥以及《水殿招凉图》中殿侧的虹桥。与地域性的传统廊桥都存在着性质上的不同。</w:t>
      </w:r>
    </w:p>
    <w:p w14:paraId="782BA9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C．语言会随社会文化的发展而不断变化，“廊桥”一词的产生、传播也与社会变动、文化生活等密切相关。</w:t>
      </w:r>
    </w:p>
    <w:p w14:paraId="713588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D．“主动创造的空间”体现了中国传统建筑中的人文关怀——廊桥不仅是技术的产物，也是为人服务的空间艺术。</w:t>
      </w:r>
    </w:p>
    <w:p w14:paraId="355CED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下列对原文相关内容的分析和评价，正确的一项是</w:t>
      </w:r>
    </w:p>
    <w:p w14:paraId="2E37FB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A．作者讨论廊桥与桥梁研究中的类型，是想引导读者认识到桥梁的价值主要在于其结构技术，而不是建造材料和结构形式。</w:t>
      </w:r>
    </w:p>
    <w:p w14:paraId="65679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B．原文阐释了廊桥在不同方言中称谓不一的原因，进而指出可能正因为常见，所以山林地区的人们不一定需要一个专门的术语来指称廊桥。</w:t>
      </w:r>
    </w:p>
    <w:p w14:paraId="3FE65F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C．文末的注释对“江南”一词作了补充说明，这让“不属于以中原与江南为代表的主流文化的”表述更加清晰。</w:t>
      </w:r>
    </w:p>
    <w:p w14:paraId="427114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D．作者采用层层递进的结构，追溯了“廊桥”这一概念被提出、阐释并逐渐为人所熟知的过程。</w:t>
      </w:r>
    </w:p>
    <w:p w14:paraId="36DBA3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下面的问答文段是对廊桥及其特点的一个总结。请根据原文内容，在下面文段的横线处补写出恰当的语句，每处不超过7个字。</w:t>
      </w:r>
    </w:p>
    <w:p w14:paraId="13FD99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什么是廊桥？</w:t>
      </w:r>
    </w:p>
    <w:p w14:paraId="51CE00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廊桥就是有廊道覆盖桥梁的桥。</w:t>
      </w:r>
    </w:p>
    <w:p w14:paraId="4B7228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桥上有“房子”（建筑），就一定是廊桥吗？</w:t>
      </w:r>
    </w:p>
    <w:p w14:paraId="3AB935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如果桥上的建筑</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，则不叫廊桥。</w:t>
      </w:r>
    </w:p>
    <w:p w14:paraId="2F69E0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桥上为什么要有“房子”？</w:t>
      </w:r>
    </w:p>
    <w:p w14:paraId="30733E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对于传统乡村社会，建造是昂贵的，而桥梁原本出于交通需求而建造，却无意中形成了一个公共空间，自然要利用起来。桥都盖起来了，“顺便”再盖起屋顶，就可以为行路者提供歇脚处。</w:t>
      </w:r>
    </w:p>
    <w:p w14:paraId="051A7E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中国廊桥有什么独特之处？</w:t>
      </w:r>
    </w:p>
    <w:p w14:paraId="1DA4C0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三个特点非常显著。第一，形式美观。中国廊桥常常作为乡村的美学焦点营造，具有丰富的造型、飘逸的形态。欧美廊桥的外观总体而言较为朴素，多为简单长条形廊道。第二，空间功能的复合性和公共性。中国廊桥兼具休憩与聚会的功能，是乡村的多功能“起居室”。欧美廊桥则一般仅作交通之用。第三，结构特点。中国廊桥多为“上承式桥梁”，即结构体位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，结构体以其上部承载行人车辆，因此中国廊桥是非结构作用的纯粹的使用空间。欧洲、美国的廊桥主要是桁架桥，为“下承式桥梁”，即桁架结构内部形成空腔，令行人车辆通过。</w:t>
      </w:r>
    </w:p>
    <w:p w14:paraId="1F2679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与原文相比，第3小题问答文段在科学普及方面的优势有哪些？请概括说明。</w:t>
      </w:r>
    </w:p>
    <w:p w14:paraId="434983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下面是针对第3小题问答文段相关内容的两个观点，请根据原文内容说明这两个观点的合理性。</w:t>
      </w:r>
    </w:p>
    <w:p w14:paraId="52377B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观点一：</w:t>
      </w:r>
      <w:r>
        <w:rPr>
          <w:rFonts w:hint="eastAsia" w:ascii="宋体" w:hAnsi="宋体" w:eastAsia="宋体" w:cs="宋体"/>
          <w:sz w:val="24"/>
          <w:szCs w:val="24"/>
          <w:highlight w:val="none"/>
        </w:rPr>
        <w:t>第三问的回答并不全面。</w:t>
      </w:r>
    </w:p>
    <w:p w14:paraId="208DF9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观点二：</w:t>
      </w:r>
      <w:r>
        <w:rPr>
          <w:rFonts w:hint="eastAsia" w:ascii="宋体" w:hAnsi="宋体" w:eastAsia="宋体" w:cs="宋体"/>
          <w:sz w:val="24"/>
          <w:szCs w:val="24"/>
          <w:highlight w:val="none"/>
        </w:rPr>
        <w:t>第四问回答中的三个特点，不都是中西方廊桥的根本差异。</w:t>
      </w:r>
    </w:p>
    <w:p w14:paraId="1773B0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【答案】</w:t>
      </w:r>
    </w:p>
    <w:p w14:paraId="588AEF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A</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C   </w:t>
      </w:r>
      <w:r>
        <w:rPr>
          <w:rFonts w:hint="eastAsia" w:ascii="宋体" w:hAnsi="宋体" w:eastAsia="宋体" w:cs="宋体"/>
          <w:sz w:val="24"/>
          <w:szCs w:val="24"/>
          <w:highlight w:val="none"/>
        </w:rPr>
        <w:t xml:space="preserve"> （3）①没有覆盖全桥 ②桥面下方（或：路面之下）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）① 化繁为简：浓缩原文信息，让读者快速抓住要点。② 语言通俗：用日常用语代替专业术语，易于理解。③ 结构清晰：采用问答形式，便于快速定位关键内容。④ 比喻生动：如“多功能起居室”，增强可读性。（</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①观点一的合理性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第三问回答只提到“提供歇脚处”，忽略了原文指出的另一个重要目的——“保护桥梁下部的木构架，防止木结构受雨水影响而腐朽”，因此不全面。②观点二的合理性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第四问回答中的“形式美观”“空间功能的复合性和公共性”属于文化功能差异，而非原文明确指出的“根本差异”（结构原理和空间性质）。“结构特点”虽涉及结构，但未体现“主动</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被动创造空间”这一核心区别，因此不都是根本差异。</w:t>
      </w:r>
    </w:p>
    <w:p w14:paraId="1E3042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【解析】</w:t>
      </w:r>
    </w:p>
    <w:p w14:paraId="1B7CBA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本题考查学生</w:t>
      </w:r>
      <w:r>
        <w:rPr>
          <w:rFonts w:hint="eastAsia" w:ascii="宋体" w:hAnsi="宋体" w:eastAsia="宋体" w:cs="宋体"/>
          <w:sz w:val="24"/>
          <w:szCs w:val="24"/>
          <w:highlight w:val="none"/>
        </w:rPr>
        <w:t>理解文中重要概念的含义</w:t>
      </w:r>
      <w:r>
        <w:rPr>
          <w:rFonts w:hint="eastAsia" w:ascii="宋体" w:hAnsi="宋体" w:eastAsia="宋体" w:cs="宋体"/>
          <w:sz w:val="24"/>
          <w:szCs w:val="24"/>
          <w:highlight w:val="none"/>
          <w:lang w:eastAsia="zh-CN"/>
        </w:rPr>
        <w:t>的能力</w:t>
      </w:r>
      <w:r>
        <w:rPr>
          <w:rFonts w:hint="eastAsia" w:ascii="宋体" w:hAnsi="宋体" w:eastAsia="宋体" w:cs="宋体"/>
          <w:sz w:val="24"/>
          <w:szCs w:val="24"/>
          <w:highlight w:val="none"/>
        </w:rPr>
        <w:t>。A项，“廊桥”这一概念是当代产物，但廊桥这种建筑形式本身在历史上早已存在。原文第一段明确指出廊桥“多在我国南方山区与西北民族走廊一带使用”，说明廊桥作为建筑形式历史悠久；第三段指出“廊桥”一词进入学术讨论始于民国时期，是中国第一代建筑学者所造，说明的是“廊桥”这个概念的提出时间，而非廊桥这种建筑的出现时间。B项正确，原文第二段指出赵州桥、卢沟桥“桥面之上并无建筑”，《水殿招凉图》中殿侧的虹桥属于“桥上建筑小品”，与地域性的传统廊桥“有着性质上的不同”。C项正确，原文第三段指出“廊桥”一词的学术使用始于抗战时期营造学社南迁后学者目光转向民间与深山，体现了社会变动对语言传播的影响。D项正确，原文第五段将中国廊桥的廊子称为“主动创造的空间”，并指出廊桥提供休憩和聚会场所，体现了人文关怀。</w:t>
      </w:r>
    </w:p>
    <w:p w14:paraId="67FE049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故本题选A。</w:t>
      </w:r>
    </w:p>
    <w:p w14:paraId="6B240A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本题考查学生</w:t>
      </w:r>
      <w:r>
        <w:rPr>
          <w:rFonts w:hint="eastAsia" w:ascii="宋体" w:hAnsi="宋体" w:eastAsia="宋体" w:cs="宋体"/>
          <w:sz w:val="24"/>
          <w:szCs w:val="24"/>
          <w:highlight w:val="none"/>
        </w:rPr>
        <w:t>分析文章观点、论证方法和语言特点</w:t>
      </w:r>
      <w:r>
        <w:rPr>
          <w:rFonts w:hint="eastAsia" w:ascii="宋体" w:hAnsi="宋体" w:eastAsia="宋体" w:cs="宋体"/>
          <w:sz w:val="24"/>
          <w:szCs w:val="24"/>
          <w:highlight w:val="none"/>
          <w:lang w:eastAsia="zh-CN"/>
        </w:rPr>
        <w:t>的能力</w:t>
      </w:r>
      <w:r>
        <w:rPr>
          <w:rFonts w:hint="eastAsia" w:ascii="宋体" w:hAnsi="宋体" w:eastAsia="宋体" w:cs="宋体"/>
          <w:sz w:val="24"/>
          <w:szCs w:val="24"/>
          <w:highlight w:val="none"/>
        </w:rPr>
        <w:t>。A项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作者讨论廊桥与桥梁研究中的类型，是为了说明“廊桥”这个概念着眼于上部建筑类型，不属于通常桥梁研究中的分类体系，而非强调桥梁的价值主要在于结构技术。原文并未否定建造材料和结构形式的重要性。B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原文第四段指出“正因为常见，山林地区的人们未必需要一个专门的词语来指称有廊的桥”，但这是作者对廊桥在方志、古籍中称谓不一的解释之一，并非对“称谓不一的原因”的全面阐释。原文先列举了“屋桥”“厝桥”“凉桥”“风雨桥”等不同称谓，然后提出这一观点，逻辑上是先陈述现象再给出解释，而非“阐释了称谓不一的原因进而指出”。C项正确。原文第三段说廊桥“不属于以中原与江南为代表的主流文化”，其中“江南”若不加注释可能被误解为整个江南地区。注释明确这里的“江南”特指“文化发达、粮产丰富的江浙河湖地区”，使表述更加清晰准确。D项错误。本文并非“层层递进”结构。文章先介绍廊桥定义和功能，再追溯“廊桥”概念的学术渊源，接着探讨方言称谓，最后与西方廊桥对比，是并列式结构，而非层层递进。</w:t>
      </w:r>
    </w:p>
    <w:p w14:paraId="5C017D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故本题选C。</w:t>
      </w:r>
    </w:p>
    <w:p w14:paraId="7676A0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本题考查学生</w:t>
      </w:r>
      <w:r>
        <w:rPr>
          <w:rFonts w:hint="eastAsia" w:ascii="宋体" w:hAnsi="宋体" w:eastAsia="宋体" w:cs="宋体"/>
          <w:sz w:val="24"/>
          <w:szCs w:val="24"/>
          <w:highlight w:val="none"/>
        </w:rPr>
        <w:t>筛选并整合文中信息</w:t>
      </w:r>
      <w:r>
        <w:rPr>
          <w:rFonts w:hint="eastAsia" w:ascii="宋体" w:hAnsi="宋体" w:eastAsia="宋体" w:cs="宋体"/>
          <w:sz w:val="24"/>
          <w:szCs w:val="24"/>
          <w:highlight w:val="none"/>
          <w:lang w:eastAsia="zh-CN"/>
        </w:rPr>
        <w:t>的能力</w:t>
      </w:r>
      <w:r>
        <w:rPr>
          <w:rFonts w:hint="eastAsia" w:ascii="宋体" w:hAnsi="宋体" w:eastAsia="宋体" w:cs="宋体"/>
          <w:sz w:val="24"/>
          <w:szCs w:val="24"/>
          <w:highlight w:val="none"/>
        </w:rPr>
        <w:t>。第①空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原文第二段对《水殿招凉图》中殿侧虹桥的判断——“这类桥廊，更像是与亭、阁并列的‘桥上建筑小品’，与地域性的传统廊桥仍有着性质上的不同”，说明桥上有建筑不一定就是廊桥，关键看建筑是否为覆盖全桥的廊屋。若仅为装饰性亭阁，则不属廊桥范畴。第②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根据原文第五段“中国廊桥多为‘上承式桥梁’，即路面位于结构体上方，行人车辆从‘箱子的顶面’通行”，可知结构体位于桥面下方，故应填“桥面下方”或“路面之下”。</w:t>
      </w:r>
    </w:p>
    <w:p w14:paraId="566E5D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本题考查学生</w:t>
      </w:r>
      <w:r>
        <w:rPr>
          <w:rFonts w:hint="eastAsia" w:ascii="宋体" w:hAnsi="宋体" w:eastAsia="宋体" w:cs="宋体"/>
          <w:sz w:val="24"/>
          <w:szCs w:val="24"/>
          <w:highlight w:val="none"/>
        </w:rPr>
        <w:t>分析不同文本的表达特点与科普效果</w:t>
      </w:r>
      <w:r>
        <w:rPr>
          <w:rFonts w:hint="eastAsia" w:ascii="宋体" w:hAnsi="宋体" w:eastAsia="宋体" w:cs="宋体"/>
          <w:sz w:val="24"/>
          <w:szCs w:val="24"/>
          <w:highlight w:val="none"/>
          <w:lang w:eastAsia="zh-CN"/>
        </w:rPr>
        <w:t>的能力</w:t>
      </w:r>
      <w:r>
        <w:rPr>
          <w:rFonts w:hint="eastAsia" w:ascii="宋体" w:hAnsi="宋体" w:eastAsia="宋体" w:cs="宋体"/>
          <w:sz w:val="24"/>
          <w:szCs w:val="24"/>
          <w:highlight w:val="none"/>
        </w:rPr>
        <w:t>。① 化繁为简，快速抓住关键信息：原文篇幅长、信息量大，问答文段通过精简内容、聚焦核心问题，使读者能迅速掌握廊桥的本质特征。② 结构清晰，便于定位信息：采用“一问一答”的递进式结构，化繁为简，读者可根据问题快速找到关心的内容，避免了原文信息分散在各段落的不足。③ 语言通俗，避免专业术语堆砌：如将“覆有廊屋”“承重结构”转化为“有廊道覆盖桥梁”“房子”等日常用语，降低阅读门槛。④ 对比具体化，善用生活化比喻：将“形式美观”细化为“丰富的造型、飘逸的形态”与“简单长条形廊道”的直观对比，并用“多功能起居室”比喻中国廊桥，增强可读性与感知力。</w:t>
      </w:r>
    </w:p>
    <w:p w14:paraId="14F27C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本题考查学生</w:t>
      </w:r>
      <w:r>
        <w:rPr>
          <w:rFonts w:hint="eastAsia" w:ascii="宋体" w:hAnsi="宋体" w:eastAsia="宋体" w:cs="宋体"/>
          <w:sz w:val="24"/>
          <w:szCs w:val="24"/>
          <w:highlight w:val="none"/>
        </w:rPr>
        <w:t>分析论点与论据的关系，评价观点与材料的匹配度</w:t>
      </w:r>
      <w:r>
        <w:rPr>
          <w:rFonts w:hint="eastAsia" w:ascii="宋体" w:hAnsi="宋体" w:eastAsia="宋体" w:cs="宋体"/>
          <w:sz w:val="24"/>
          <w:szCs w:val="24"/>
          <w:highlight w:val="none"/>
          <w:lang w:eastAsia="zh-CN"/>
        </w:rPr>
        <w:t>的能力</w:t>
      </w:r>
      <w:r>
        <w:rPr>
          <w:rFonts w:hint="eastAsia" w:ascii="宋体" w:hAnsi="宋体" w:eastAsia="宋体" w:cs="宋体"/>
          <w:sz w:val="24"/>
          <w:szCs w:val="24"/>
          <w:highlight w:val="none"/>
        </w:rPr>
        <w:t>。观点一的合理性：第三问的回答只解释了廊桥“遮护行人、提供休憩”的功能，但原文第一段明确指出桥上加盖廊屋的另一个重要目的是“保护桥梁下部的木构架，防止木结构受雨水影响而腐朽”。问答文段忽略了这一结构保护功能，因此并不全面。观点二的合理性：第四问回答中，“形式美观”和“空间功能的复合性和公共性”是中西方廊桥的差异，但并非“根本差异”。原文第五段明确指出中西方廊桥的“根本差异”体现在两个方面：“一是在结构原理上，二是在空间上”——中国为“上承式桥梁”，西方多为“下承式桥梁”；中国廊是“主动创造的空间”，西方廊是“被动产生的空间”。问答文段提到的“结构特点”虽涉及结构差异，但并未触及“主动/被动创造空间”这一核心区别；“形式美观”和“公共性”属于文化差异而非根本的结构与空间差异。</w:t>
      </w:r>
    </w:p>
    <w:p w14:paraId="2BEB18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p>
    <w:p w14:paraId="399C9B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14:ligatures w14:val="standardContextual"/>
        </w:rPr>
      </w:pPr>
      <w:r>
        <w:rPr>
          <w:rFonts w:hint="eastAsia" w:ascii="宋体" w:hAnsi="宋体" w:eastAsia="宋体" w:cs="宋体"/>
          <w:b/>
          <w:color w:val="000000" w:themeColor="text1"/>
          <w:sz w:val="24"/>
          <w:szCs w:val="24"/>
          <w:highlight w:val="none"/>
          <w14:textFill>
            <w14:solidFill>
              <w14:schemeClr w14:val="tx1"/>
            </w14:solidFill>
          </w14:textFill>
          <w14:ligatures w14:val="standardContextual"/>
        </w:rPr>
        <w:t>（二）阅读Ⅱ（本题共4小题，18分）</w:t>
      </w:r>
    </w:p>
    <w:p w14:paraId="135920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14:ligatures w14:val="standardContextual"/>
        </w:rPr>
      </w:pPr>
      <w:r>
        <w:rPr>
          <w:rFonts w:hint="eastAsia" w:ascii="宋体" w:hAnsi="宋体" w:eastAsia="宋体" w:cs="宋体"/>
          <w:b/>
          <w:color w:val="000000" w:themeColor="text1"/>
          <w:sz w:val="24"/>
          <w:szCs w:val="24"/>
          <w:highlight w:val="none"/>
          <w:lang w:val="en-US" w:eastAsia="zh-CN"/>
          <w14:textFill>
            <w14:solidFill>
              <w14:schemeClr w14:val="tx1"/>
            </w14:solidFill>
          </w14:textFill>
          <w14:ligatures w14:val="standardContextual"/>
        </w:rPr>
        <w:t>2.</w:t>
      </w:r>
      <w:r>
        <w:rPr>
          <w:rFonts w:hint="eastAsia" w:ascii="宋体" w:hAnsi="宋体" w:eastAsia="宋体" w:cs="宋体"/>
          <w:b/>
          <w:color w:val="000000" w:themeColor="text1"/>
          <w:sz w:val="24"/>
          <w:szCs w:val="24"/>
          <w:highlight w:val="none"/>
          <w14:textFill>
            <w14:solidFill>
              <w14:schemeClr w14:val="tx1"/>
            </w14:solidFill>
          </w14:textFill>
          <w14:ligatures w14:val="standardContextual"/>
        </w:rPr>
        <w:t>阅读下面的文字，完成6~9题。</w:t>
      </w:r>
    </w:p>
    <w:p w14:paraId="6DE02C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打橘子</w:t>
      </w:r>
    </w:p>
    <w:p w14:paraId="7FFC29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俞平伯</w:t>
      </w:r>
    </w:p>
    <w:p w14:paraId="2868A5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陶庵说：“越中清馋无过余者，喜啖方物。”其中有一种是塘栖蜜橘。这种橘子我小时候常常吃，我的祖母她是塘栖人。橘以蜜名却不似蜜，也不因为甜如蜜一般我才喜欢它。我所记得，只是那个样子的：</w:t>
      </w:r>
    </w:p>
    <w:p w14:paraId="04161C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橘子小到和孩子的拳头仿佛，恰好握在小手里，皮极薄，色明黄，形微扁，有的偶带小蒂和一两瓣的绿叶，瓤嫩筋细，水分极多，到嘴有一种柔和清新的味儿。所不满意的还是“不甜”，这或者由于我太喜欢吃甜的缘故吧。</w:t>
      </w:r>
    </w:p>
    <w:p w14:paraId="060501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城头巷三号的主人朱老太爷，大概也是个喜欢吃橘子的，那边便种了七八棵十来棵的橘子树。其种类却非塘栖，乃所谓黄岩也。本来杭州市上所常见的正是“黄岩蜜橘”。但据K君说，城头巷三号的橘子一种是黄岩而其他则否，是一是二我不能省忆而辨之，还该质之朱老太爷乎？</w:t>
      </w:r>
    </w:p>
    <w:p w14:paraId="161AF3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从橘树分栽两处看来，K君的话不是全无根据的。其一在对着我们饭厅的方天井里。长方形的天井铺以石板，靠东墙橘树一行，东北两面露台绕之。树梢约齐台上的栏杆，我们于此伸开臂膊正碰着它。这天井里，也曾经打棍子，踢小皮球，竹竿拔河，追黄猫……可惜自来嬉戏总不曾留下些些的痕迹，尽管在我心头每有难言的惘惘，尽管在他们几个人的心上许有若干程度相似的怀感。后之来者只看见方方正正的石板天井而已，更何尝有什么温软的梦痕也哉！</w:t>
      </w:r>
    </w:p>
    <w:p w14:paraId="15CF9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另一处在花园亭子的尽北犄角上，太湖山石边，似不如方天井的那么多，那边有一排，这儿只几株橘树而已。地方又较偏僻，不如那边的位居冲要易动垂涎，所以著名之程度略减。可是亭子边也不是稀见我们的脚迹的，曾在其间攻关，保唐僧，打水炮，还要扔白菜皮。据说晾着预备腌的菜，有一年特别好吃，尽是白菜心，所以然者何？乃其边皮都被我们当了兵器耳。</w:t>
      </w:r>
    </w:p>
    <w:p w14:paraId="493E1D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黄岩橘的皮麻麻札札的蛮结实，不像塘栖的那么光溜那么松软，吃在嘴里酸浸浸更加不像蜜糖了。同住的姑娘、先生们都有点果子癖，不论好歹只是吃。我却不然，虽橘子在诸果实中我最喜欢吃，也还是比不上他们。这也有点可气，倒不如干脆写我的“打橘子”。</w:t>
      </w:r>
    </w:p>
    <w:p w14:paraId="3654C4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当已凄清尚未寒冽的深秋，树头橘实渐渐黄了。这一半黄的橘子，便是在那边贴标语“快来吃”。我们拿着细竹竿去打橘子，仰着头在绿荫里稀里哗啦一阵，扑秃扑秃地已有两三个下来了。</w:t>
      </w:r>
      <w:r>
        <w:rPr>
          <w:rFonts w:hint="eastAsia" w:ascii="宋体" w:hAnsi="宋体" w:eastAsia="宋体" w:cs="宋体"/>
          <w:b/>
          <w:bCs/>
          <w:sz w:val="24"/>
          <w:szCs w:val="24"/>
          <w:highlight w:val="none"/>
          <w:u w:val="wave" w:color="auto"/>
        </w:rPr>
        <w:t>红的，黄的，红黄的，青的，一半青一半黄的，大的，小的，微圆的，甚扁的，带叶儿的，带把儿的，什么不带的，一跌就破的，跌而不破的，全都有，全都有。</w:t>
      </w:r>
      <w:r>
        <w:rPr>
          <w:rFonts w:hint="eastAsia" w:ascii="宋体" w:hAnsi="宋体" w:eastAsia="宋体" w:cs="宋体"/>
          <w:sz w:val="24"/>
          <w:szCs w:val="24"/>
          <w:highlight w:val="none"/>
        </w:rPr>
        <w:t>好的时候分来吃，不好的时候抢来吃，再不然夺来吃。抢，抢自地下，夺，夺自手中，故吃橘而夺，夺斯下矣。有时自己没去打，看见别人手里忽然有了橘子，走过去不问情由地说声：“我吃！”分他个半只，甚而至于几瓤也是好的，这是讨来吃。</w:t>
      </w:r>
    </w:p>
    <w:p w14:paraId="042161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得起劲，早已忘了那平台了。不是说过小平台栏杆外，护以橘叶吗？然则谁要吃橘子伸手可矣，似乎当说抓橘子才对，夫何打之有？然而不然。无论如何，花园犄角的橘子总非一击不可。即以方天井而论，亦只紧靠栏杆的几枝可采，稍远就够不着，愈远愈够不着了。况且近栏杆的橘子总是寥落可怜，其原因不明。大概有人“近水楼台先得月”了，相传如此。</w:t>
      </w:r>
    </w:p>
    <w:p w14:paraId="21B56E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打橘有道，轻则不掉，重则要破。有时候明明打下来了，却不知落在何方，或者仍在树的枝叶间，如此之类弄得我们伸伸头猫猫腰，上边寻下边找，虽觉麻烦，亦可笑乐。若只举竿一击，便永远恰好落在手底心里，岂不也有点无聊吗！</w:t>
      </w:r>
    </w:p>
    <w:p w14:paraId="7F376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然而用竿子打，究竟太不准确。往往看去很分明地一只通红的橘子在一不高不矮的所在，但竿子打去偏偏不是，再打依然不是，橘叶倒狼藉满地，必狂捣一阵而后掉下来。掉下来的又必是破破烂烂的家伙，与我们的通通红的小橘子的期待已差得太多。不知谁想的好法子，在竿梢绕一长长的铅丝圈，只要看得准，捏得稳，兜住它往下一拉，要吃那个橘子便准有那个橘子可吃，从心之所欲，按图而索骥，不至于殃及池鱼，张冠李戴了。但是拉来吃，每每会连枝带叶地下来，对于橘子树未免有点说不过去哩。</w:t>
      </w:r>
    </w:p>
    <w:p w14:paraId="2C7764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拉拉扯扯吃着橘子，不知不觉地过了两三个年头，我自己南北东西地跑来跑去，更觉过得好快，快得莫名。城头巷三号之屋我们离去后，房主人又不来，听它空关着。</w:t>
      </w:r>
      <w:r>
        <w:rPr>
          <w:rFonts w:hint="eastAsia" w:ascii="宋体" w:hAnsi="宋体" w:eastAsia="宋体" w:cs="宋体"/>
          <w:sz w:val="24"/>
          <w:szCs w:val="24"/>
          <w:highlight w:val="none"/>
          <w:u w:val="single"/>
        </w:rPr>
        <w:t>一天，我进城去偶过旧居，信步徘徊而入，看门的老人，大家叫他“老太公”的，居然还认得我。正房一带都已封锁，只从花园里踅进去，亭台池馆荒落不必说，只隔得半年已经有点陌生了。</w:t>
      </w:r>
      <w:r>
        <w:rPr>
          <w:rFonts w:hint="eastAsia" w:ascii="宋体" w:hAnsi="宋体" w:eastAsia="宋体" w:cs="宋体"/>
          <w:sz w:val="24"/>
          <w:szCs w:val="24"/>
          <w:highlight w:val="none"/>
        </w:rPr>
        <w:t>还走上楼梯，转过平台，看对面的高楼偏南的上房都是我住过的，窗户紧闭着。眼下觉得怪熟的，满树离离的红橘子。</w:t>
      </w:r>
    </w:p>
    <w:p w14:paraId="02FF1B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再打它一两个吧！但是竹竿呢？铅丝呢？况且方天井虽近在眼底，但通那边的门儿深锁，橘子即打下也没处去找。我踌躇四顾，除了跟着来的老迈龙钟的老太公，便是我自己的影子，觉得一无可说的。歇了一歇，走近栏杆，勉强够着了一只橘子，捏在手中低头一看，红圆可爱，还带着小小的翠叶短短的把。我揣着它，照样慢慢地踱出来，回到俞楼，好好地摆在书桌上。</w:t>
      </w:r>
    </w:p>
    <w:p w14:paraId="03AB7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原来满抵桩</w:t>
      </w:r>
      <w:r>
        <w:rPr>
          <w:rFonts w:hint="eastAsia" w:ascii="宋体" w:hAnsi="宋体" w:eastAsia="宋体" w:cs="宋体"/>
          <w:sz w:val="24"/>
          <w:szCs w:val="24"/>
          <w:highlight w:val="none"/>
          <w:vertAlign w:val="superscript"/>
        </w:rPr>
        <w:t>[注]</w:t>
      </w:r>
      <w:r>
        <w:rPr>
          <w:rFonts w:hint="eastAsia" w:ascii="宋体" w:hAnsi="宋体" w:eastAsia="宋体" w:cs="宋体"/>
          <w:sz w:val="24"/>
          <w:szCs w:val="24"/>
          <w:highlight w:val="none"/>
        </w:rPr>
        <w:t>带回来给大家看，给大家讲的，可是H君其时已病了，匆忙凄苦之间，更有谁来慢慢地听我那《寻梦》的曲儿呢。该橘子久查无下落，大概是被我一人吃了，也只当是丢了吧。城头巷三号之屋我从此也没有再去过了。</w:t>
      </w:r>
    </w:p>
    <w:p w14:paraId="1B1DC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到北京又是四年，江南的丹橘应该长得更大了。打橘子的人当然也是一样，各人奔着各人的道儿，都忙忙碌碌地赶着中年的生活去，不知道还想得起这回事吗？如果真想得起，又想出些什么来呢？</w:t>
      </w:r>
    </w:p>
    <w:p w14:paraId="5A0D44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1928年7月13日，北京</w:t>
      </w:r>
    </w:p>
    <w:p w14:paraId="046CEE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（选自《燕知草》，有删改）</w:t>
      </w:r>
    </w:p>
    <w:p w14:paraId="6A0D842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sz w:val="24"/>
          <w:szCs w:val="24"/>
          <w:highlight w:val="none"/>
        </w:rPr>
        <w:t>抵桩：打算。</w:t>
      </w:r>
    </w:p>
    <w:p w14:paraId="399954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下列对文本相关内容和艺术特色的分析鉴赏，正确的一项</w:t>
      </w:r>
    </w:p>
    <w:p w14:paraId="5803EC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A．作者在叙述打橘子时插入的“岂不也有点无聊吗”“对于橘子树未免有点说不过去哩”两句，追悔往事，流露出人到中年时的心境。</w:t>
      </w:r>
    </w:p>
    <w:p w14:paraId="303EC2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B．文本中画横线语句描绘旧居亭台池馆衰败的景况，营造出沉郁悲凉的意境，以今昔的反差凸显“我”的怅惘心情。</w:t>
      </w:r>
    </w:p>
    <w:p w14:paraId="7C884B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C．“我”重访旧居时摘下橘子带回，最终却“只当是丢了”，这一情节富于象征意味，表明“我”从此也丢下了心中的怀恋。</w:t>
      </w:r>
    </w:p>
    <w:p w14:paraId="7F5736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D．文本以作者的回忆为主要内容，写法与归有光的《项脊轩志》有相似之处，都在对平凡事物和日常琐事的叙写中寄寓深情。</w:t>
      </w:r>
    </w:p>
    <w:p w14:paraId="0C26F3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文本中画波浪线的句子语言富于韵味，请加以分析。</w:t>
      </w:r>
    </w:p>
    <w:p w14:paraId="1FB5B7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作家对自己文集的命名往往具有深意。《燕知草》这一文集名来自作者的诗句“而今陌上花开日，应有将雏旧燕知”。文本最后一段表达的思想感情与诗句相契合，请加以分析。</w:t>
      </w:r>
    </w:p>
    <w:p w14:paraId="3FEE0F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下面三个文段有一个也是选自《燕知草》，思想倾向和艺术风格与《打橘子》类似。请选出这个文段，并将序号填写在答题卡相应位置。</w:t>
      </w:r>
    </w:p>
    <w:p w14:paraId="30F52B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文段①：我自己也知道，在中国，我的笔要算较为尖刻的，说话有时也不留情面。但我又知道人们怎样地用了公理正义的美名，正人君子的徽号，温良敦厚的假脸，流言公论的武器，吞吐曲折的文字，行私利己，使无刀无笔的弱者不得喘息。倘使我没有这笔，也就是被欺侮到赴诉无门的一个；我觉悟了，所以要常用，尤其是用于使麒麟皮下露出马脚。</w:t>
      </w:r>
    </w:p>
    <w:p w14:paraId="34D2D2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文段②：我们的脚步踏在土泥或石上，我们的语笑颤荡在空气中，这是何等的切实可喜。直到一切已黯淡渺茫，回首有凄悱的颜色，那时候的想头才最没有出息：一方面要追挽已逝的芳香，一方面妒羡他人的好梦。去了的谁挽得住，剩一双空空的素手；妒羡引得人人笑，我们终被拉下了。这真觉得有点犯不着，然而没出息的念头，我可是最多。</w:t>
      </w:r>
    </w:p>
    <w:p w14:paraId="07D226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文段③：我是怎样爱慕那些还没有被人类的历史所点染过的自然：带有原始气氛的树林，只有樵夫和猎人所攀登的山坡，船渐渐远离了剩下的一片湖水，这里，自然才在我们面前矗立起来，我们同时也会感到我们应该怎样生长。山水越是无名，给我们的影响也越大；因此这些风景里出现的少数的人物也多半是无名的：但愿他们都谦虚，山上也好，水边也好，一个大都会附近的新村里也好，他们的生与死都像一棵树似的，不曾玷污了或是破坏了自然。</w:t>
      </w:r>
    </w:p>
    <w:p w14:paraId="72698F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FF0000"/>
          <w:sz w:val="24"/>
          <w:szCs w:val="24"/>
          <w:highlight w:val="none"/>
          <w:lang w:eastAsia="zh-CN"/>
        </w:rPr>
      </w:pP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lang w:val="en-US" w:eastAsia="zh-CN"/>
        </w:rPr>
        <w:t>答案</w:t>
      </w:r>
      <w:r>
        <w:rPr>
          <w:rFonts w:hint="eastAsia" w:ascii="宋体" w:hAnsi="宋体" w:eastAsia="宋体" w:cs="宋体"/>
          <w:b/>
          <w:bCs/>
          <w:color w:val="FF0000"/>
          <w:sz w:val="24"/>
          <w:szCs w:val="24"/>
          <w:highlight w:val="none"/>
          <w:lang w:eastAsia="zh-CN"/>
        </w:rPr>
        <w:t>】</w:t>
      </w:r>
    </w:p>
    <w:p w14:paraId="116015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D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①句式长短交错，节奏灵动活泼；从颜色、形状、状态多角度罗列落地的橘子，节奏明快，画面感极强，表现打橘子时的欢快情景。②运用词语重复（如“全都有”反复强调）和铺排，精准传递出打橘子收获满满时的欣喜满足，富有韵律感和鲜活情趣。③语言口语化、拟人化，亲切自然，充满童趣。</w:t>
      </w:r>
    </w:p>
    <w:p w14:paraId="00F9CC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①诗句中的"陌上花开"和文中"江南的丹橘应该长得更大了"都遥想旧日景物的美好，抒发深切的怀念；②诗句中的"将雏旧燕"和文中忙碌的"中年的生活"都从当下的生活状态出发，表达对时光流逝的感慨；③诗句和文本最后一段都富有怀念往事旧人的情感，同时希望美好记忆长存。</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文段②</w:t>
      </w:r>
    </w:p>
    <w:p w14:paraId="214B2C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【解析】</w:t>
      </w:r>
    </w:p>
    <w:p w14:paraId="1F59B9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）本题考查学生</w:t>
      </w:r>
      <w:r>
        <w:rPr>
          <w:rFonts w:hint="eastAsia" w:ascii="宋体" w:hAnsi="宋体" w:eastAsia="宋体" w:cs="宋体"/>
          <w:sz w:val="24"/>
          <w:szCs w:val="24"/>
          <w:highlight w:val="none"/>
        </w:rPr>
        <w:t>理解散文内容和鉴赏</w:t>
      </w:r>
      <w:r>
        <w:rPr>
          <w:rFonts w:hint="eastAsia" w:ascii="宋体" w:hAnsi="宋体" w:eastAsia="宋体" w:cs="宋体"/>
          <w:sz w:val="24"/>
          <w:szCs w:val="24"/>
          <w:highlight w:val="none"/>
          <w:lang w:eastAsia="zh-CN"/>
        </w:rPr>
        <w:t>散文</w:t>
      </w:r>
      <w:r>
        <w:rPr>
          <w:rFonts w:hint="eastAsia" w:ascii="宋体" w:hAnsi="宋体" w:eastAsia="宋体" w:cs="宋体"/>
          <w:sz w:val="24"/>
          <w:szCs w:val="24"/>
          <w:highlight w:val="none"/>
        </w:rPr>
        <w:t>艺术特色</w:t>
      </w:r>
      <w:r>
        <w:rPr>
          <w:rFonts w:hint="eastAsia" w:ascii="宋体" w:hAnsi="宋体" w:eastAsia="宋体" w:cs="宋体"/>
          <w:sz w:val="24"/>
          <w:szCs w:val="24"/>
          <w:highlight w:val="none"/>
          <w:lang w:eastAsia="zh-CN"/>
        </w:rPr>
        <w:t>的能力。</w:t>
      </w:r>
      <w:r>
        <w:rPr>
          <w:rFonts w:hint="eastAsia" w:ascii="宋体" w:hAnsi="宋体" w:eastAsia="宋体" w:cs="宋体"/>
          <w:sz w:val="24"/>
          <w:szCs w:val="24"/>
          <w:highlight w:val="none"/>
        </w:rPr>
        <w:t>A项错误：文中“岂不也有点无聊吗”“对于橘子树未免有点说不过去哩”两句，是作者回忆童年打橘子时的调侃语气，表现的是童趣和轻松的心态，并非“追悔往事”，也没有“流露出人到中年时的心境”。B项错误：画横线语句描绘旧居荒落，确实有今昔对比之感，但整体氛围是“陌生”“怅惘”，并非“沉郁悲凉”。作者笔调平和克制，未达到“沉郁悲凉”的程度。C项错误：“只当是丢了”是因为H君生病、无人可分享，橘子最终被自己吃掉。这表现了美好记忆终究只能独自珍藏的淡淡惆怅，并非“从此也丢下了心中的怀恋”。后文作者仍怀念打橘子的时光。D项正确：本文以回忆童年打橘子为主线，通过对普通事物（橘子、橘树、天井、亭子）和日常琐事（打橘子、抢橘子、讨橘子）的叙写，寄托对童年、旧居、旧友的深情眷恋。这与《项脊轩志》借日常琐事抒写人事变迁、悲喜交加的情感有相似之处。</w:t>
      </w:r>
    </w:p>
    <w:p w14:paraId="4C5D92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故本题选D。</w:t>
      </w:r>
    </w:p>
    <w:p w14:paraId="28AB82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）本题考查学生</w:t>
      </w:r>
      <w:r>
        <w:rPr>
          <w:rFonts w:hint="eastAsia" w:ascii="宋体" w:hAnsi="宋体" w:eastAsia="宋体" w:cs="宋体"/>
          <w:sz w:val="24"/>
          <w:szCs w:val="24"/>
          <w:highlight w:val="none"/>
        </w:rPr>
        <w:t>散文语言品味与赏析</w:t>
      </w:r>
      <w:r>
        <w:rPr>
          <w:rFonts w:hint="eastAsia" w:ascii="宋体" w:hAnsi="宋体" w:eastAsia="宋体" w:cs="宋体"/>
          <w:sz w:val="24"/>
          <w:szCs w:val="24"/>
          <w:highlight w:val="none"/>
          <w:lang w:eastAsia="zh-CN"/>
        </w:rPr>
        <w:t>的能力。</w:t>
      </w:r>
      <w:r>
        <w:rPr>
          <w:rFonts w:hint="eastAsia" w:ascii="宋体" w:hAnsi="宋体" w:eastAsia="宋体" w:cs="宋体"/>
          <w:sz w:val="24"/>
          <w:szCs w:val="24"/>
          <w:highlight w:val="none"/>
        </w:rPr>
        <w:t>①句式错落，节奏灵动：句子长短交错，如“红的，黄的，红黄的，青的，一半青一半黄的”多用短句，节奏明快活泼；“大的，小的，微圆的，甚扁的，带叶儿的，带把儿的，什么不带的”则稍长，形成跌宕起伏的语言节奏，表现打橘子时果实的丰富多样和孩子们兴奋的心情。②词语重复与铺排，富有韵律：连续使用“全都有，全都有”，形成回环往复的效果，强化了喜悦之情。形容词的大量铺排（红、黄、青、大、小、圆、扁）如画卷般展开，富有画面感。③口语化表达，亲切自然：“一跌就破的，跌而不破的”运用口语化、拟人化的表达，生动活泼，充满童趣，与回忆童年生活的整体风格一致。</w:t>
      </w:r>
    </w:p>
    <w:p w14:paraId="7F0E4D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）本题考查学生</w:t>
      </w:r>
      <w:r>
        <w:rPr>
          <w:rFonts w:hint="eastAsia" w:ascii="宋体" w:hAnsi="宋体" w:eastAsia="宋体" w:cs="宋体"/>
          <w:sz w:val="24"/>
          <w:szCs w:val="24"/>
          <w:highlight w:val="none"/>
        </w:rPr>
        <w:t>分析作品的思想内容和作者的观点态度</w:t>
      </w:r>
      <w:r>
        <w:rPr>
          <w:rFonts w:hint="eastAsia" w:ascii="宋体" w:hAnsi="宋体" w:eastAsia="宋体" w:cs="宋体"/>
          <w:sz w:val="24"/>
          <w:szCs w:val="24"/>
          <w:highlight w:val="none"/>
          <w:lang w:eastAsia="zh-CN"/>
        </w:rPr>
        <w:t>的能力。</w:t>
      </w:r>
      <w:r>
        <w:rPr>
          <w:rFonts w:hint="eastAsia" w:ascii="宋体" w:hAnsi="宋体" w:eastAsia="宋体" w:cs="宋体"/>
          <w:sz w:val="24"/>
          <w:szCs w:val="24"/>
          <w:highlight w:val="none"/>
        </w:rPr>
        <w:t>首先，需要理解诗句“而今陌上花开日，应有将雏旧燕知”的基本含义：春天依旧，花开花落，当年在此筑巢的燕子应该已经带着小燕子回来了。这里蕴含着“物是”而“人（燕）非”（燕子已老，有了下一代）的时光流逝感。然后，分析文本最后一段：作者从回忆回到现实，点明“又是四年”，朋友们“赶着中年的生活”，并发出“还想得起这回事吗”的疑问。这与诗句中的时光流逝感完全一致。最后，将两者情感进行对比升华：两者都不是激烈的悲伤，而是一种平和、克制但深沉的怅惘，是对逝去的青春和美好记忆的温柔眷恋。这种“明知回不去，却依然要怀想”的情感，正是“旧燕知”的题中之义，也与《燕知草》这个充满回忆与感怀色彩的书名完美契合。因此，答案从时光流逝、人事变迁、追怀美好三个层次进行阐述。</w:t>
      </w:r>
    </w:p>
    <w:p w14:paraId="48264A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）本题考查学生对</w:t>
      </w:r>
      <w:r>
        <w:rPr>
          <w:rFonts w:hint="eastAsia" w:ascii="宋体" w:hAnsi="宋体" w:eastAsia="宋体" w:cs="宋体"/>
          <w:sz w:val="24"/>
          <w:szCs w:val="24"/>
          <w:highlight w:val="none"/>
        </w:rPr>
        <w:t>散文的写作风格与思想倾向辨识</w:t>
      </w:r>
      <w:r>
        <w:rPr>
          <w:rFonts w:hint="eastAsia" w:ascii="宋体" w:hAnsi="宋体" w:eastAsia="宋体" w:cs="宋体"/>
          <w:sz w:val="24"/>
          <w:szCs w:val="24"/>
          <w:highlight w:val="none"/>
          <w:lang w:eastAsia="zh-CN"/>
        </w:rPr>
        <w:t>能力。</w:t>
      </w:r>
      <w:r>
        <w:rPr>
          <w:rFonts w:hint="eastAsia" w:ascii="宋体" w:hAnsi="宋体" w:eastAsia="宋体" w:cs="宋体"/>
          <w:sz w:val="24"/>
          <w:szCs w:val="24"/>
          <w:highlight w:val="none"/>
        </w:rPr>
        <w:t>文段①语言尖锐犀利，直接批判社会虚伪现象，带有鲁迅式的战斗精神和讽刺色彩。这与《打橘子》平和、含蓄、怀旧的风格明显不同。文段②语言舒缓细腻，情感惆怅内敛。表达对往昔的追挽、对他人好梦的羡妒、对“没出息的念头”的自嘲——这些情感与《打橘子》中作者对童年打橘子时光的怀念、对物是人非的感慨高度一致。两者都属于“燕知”式的旧梦重温、淡淡忧伤的抒情风格。文段③表达对未经人类历史点染的自然的爱慕，带有哲理化和浪漫主义色彩。这与《打橘子》关注日常生活、人情琐事的题材和风格不符。</w:t>
      </w:r>
    </w:p>
    <w:p w14:paraId="36B616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故本题选文段②。</w:t>
      </w:r>
    </w:p>
    <w:p w14:paraId="01CF8E2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p>
    <w:p w14:paraId="3BE7C4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14:ligatures w14:val="standardContextual"/>
        </w:rPr>
      </w:pPr>
      <w:r>
        <w:rPr>
          <w:rFonts w:hint="eastAsia" w:ascii="宋体" w:hAnsi="宋体" w:eastAsia="宋体" w:cs="宋体"/>
          <w:b/>
          <w:color w:val="000000" w:themeColor="text1"/>
          <w:sz w:val="24"/>
          <w:szCs w:val="24"/>
          <w:highlight w:val="none"/>
          <w14:textFill>
            <w14:solidFill>
              <w14:schemeClr w14:val="tx1"/>
            </w14:solidFill>
          </w14:textFill>
          <w14:ligatures w14:val="standardContextual"/>
        </w:rPr>
        <w:t>（三）阅读Ⅲ（本题共5小题，21分）</w:t>
      </w:r>
    </w:p>
    <w:p w14:paraId="40635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14:ligatures w14:val="standardContextual"/>
        </w:rPr>
      </w:pPr>
      <w:r>
        <w:rPr>
          <w:rFonts w:hint="eastAsia" w:ascii="宋体" w:hAnsi="宋体" w:eastAsia="宋体" w:cs="宋体"/>
          <w:b/>
          <w:color w:val="000000" w:themeColor="text1"/>
          <w:sz w:val="24"/>
          <w:szCs w:val="24"/>
          <w:highlight w:val="none"/>
          <w:lang w:val="en-US" w:eastAsia="zh-CN"/>
          <w14:textFill>
            <w14:solidFill>
              <w14:schemeClr w14:val="tx1"/>
            </w14:solidFill>
          </w14:textFill>
          <w14:ligatures w14:val="standardContextual"/>
        </w:rPr>
        <w:t>3.</w:t>
      </w:r>
      <w:r>
        <w:rPr>
          <w:rFonts w:hint="eastAsia" w:ascii="宋体" w:hAnsi="宋体" w:eastAsia="宋体" w:cs="宋体"/>
          <w:b/>
          <w:color w:val="000000" w:themeColor="text1"/>
          <w:sz w:val="24"/>
          <w:szCs w:val="24"/>
          <w:highlight w:val="none"/>
          <w14:textFill>
            <w14:solidFill>
              <w14:schemeClr w14:val="tx1"/>
            </w14:solidFill>
          </w14:textFill>
          <w14:ligatures w14:val="standardContextual"/>
        </w:rPr>
        <w:t>阅读下面的文言文，完成10~14题。</w:t>
      </w:r>
    </w:p>
    <w:p w14:paraId="03B2BE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盖神农为耒耜，以利天下。尧命四子，敬授民时。舜命后稷，食</w:t>
      </w:r>
      <w:r>
        <w:rPr>
          <w:rFonts w:hint="eastAsia" w:ascii="宋体" w:hAnsi="宋体" w:eastAsia="宋体" w:cs="宋体"/>
          <w:b/>
          <w:bCs/>
          <w:sz w:val="24"/>
          <w:szCs w:val="24"/>
          <w:highlight w:val="none"/>
        </w:rPr>
        <w:t>为</w:t>
      </w:r>
      <w:r>
        <w:rPr>
          <w:rFonts w:hint="eastAsia" w:ascii="宋体" w:hAnsi="宋体" w:eastAsia="宋体" w:cs="宋体"/>
          <w:sz w:val="24"/>
          <w:szCs w:val="24"/>
          <w:highlight w:val="none"/>
        </w:rPr>
        <w:t>政首。禹制土田，万国作乂。</w:t>
      </w:r>
      <w:r>
        <w:rPr>
          <w:rFonts w:hint="eastAsia" w:ascii="宋体" w:hAnsi="宋体" w:eastAsia="宋体" w:cs="宋体"/>
          <w:sz w:val="24"/>
          <w:szCs w:val="24"/>
          <w:highlight w:val="none"/>
          <w:u w:val="single"/>
        </w:rPr>
        <w:t>殷周之盛，《诗》《书》所述，要在安民，富而教之。</w:t>
      </w:r>
      <w:r>
        <w:rPr>
          <w:rFonts w:hint="eastAsia" w:ascii="宋体" w:hAnsi="宋体" w:eastAsia="宋体" w:cs="宋体"/>
          <w:sz w:val="24"/>
          <w:szCs w:val="24"/>
          <w:highlight w:val="none"/>
        </w:rPr>
        <w:t>《管子》曰：“一农不耕，民有饥者；一女不织，民有寒者。”《传》曰：“人生在勤，勤则不匮。”古语曰：“力能胜贫，谨能胜祸。”</w:t>
      </w:r>
    </w:p>
    <w:p w14:paraId="4C5CC5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庐江不知牛耕，每致困乏，王景</w:t>
      </w:r>
      <w:r>
        <w:rPr>
          <w:rFonts w:hint="eastAsia" w:ascii="宋体" w:hAnsi="宋体" w:eastAsia="宋体" w:cs="宋体"/>
          <w:sz w:val="24"/>
          <w:szCs w:val="24"/>
          <w:highlight w:val="none"/>
          <w:u w:val="single"/>
          <w:vertAlign w:val="superscript"/>
        </w:rPr>
        <w:t>①</w:t>
      </w:r>
      <w:r>
        <w:rPr>
          <w:rFonts w:hint="eastAsia" w:ascii="宋体" w:hAnsi="宋体" w:eastAsia="宋体" w:cs="宋体"/>
          <w:sz w:val="24"/>
          <w:szCs w:val="24"/>
          <w:highlight w:val="none"/>
          <w:u w:val="single"/>
        </w:rPr>
        <w:t>乃令铸作田器，教之垦辟，百姓充给。</w:t>
      </w:r>
      <w:r>
        <w:rPr>
          <w:rFonts w:hint="eastAsia" w:ascii="宋体" w:hAnsi="宋体" w:eastAsia="宋体" w:cs="宋体"/>
          <w:sz w:val="24"/>
          <w:szCs w:val="24"/>
          <w:highlight w:val="none"/>
        </w:rPr>
        <w:t>茨充</w:t>
      </w:r>
      <w:r>
        <w:rPr>
          <w:rFonts w:hint="eastAsia" w:ascii="宋体" w:hAnsi="宋体" w:eastAsia="宋体" w:cs="宋体"/>
          <w:b/>
          <w:bCs/>
          <w:sz w:val="24"/>
          <w:szCs w:val="24"/>
          <w:highlight w:val="none"/>
        </w:rPr>
        <w:t>为</w:t>
      </w:r>
      <w:r>
        <w:rPr>
          <w:rFonts w:hint="eastAsia" w:ascii="宋体" w:hAnsi="宋体" w:eastAsia="宋体" w:cs="宋体"/>
          <w:sz w:val="24"/>
          <w:szCs w:val="24"/>
          <w:highlight w:val="none"/>
        </w:rPr>
        <w:t>桂阳令，俗不种桑，无蚕织丝麻之利。民惰窳，少粗履，足多剖裂血出。充教民益种桑柘，养蚕，织履，复令种纻麻。数年之间，大赖其利，衣履温暖。五原土宜麻枲，而俗不知织绩。民冬月无衣，积细草卧其中，见吏则衣草而出。崔寔为作纺绩、织纴之具以教，民得以免寒苦。黄霸为颍川，使邮亭乡官皆畜鸡豚，以赡鳏寡贫穷者；及务耕桑，节用，殖财，种树。鳏寡孤独有死无以葬者，乡部书言，霸具为区处：某所大木，可以</w:t>
      </w:r>
      <w:r>
        <w:rPr>
          <w:rFonts w:hint="eastAsia" w:ascii="宋体" w:hAnsi="宋体" w:eastAsia="宋体" w:cs="宋体"/>
          <w:b/>
          <w:bCs/>
          <w:sz w:val="24"/>
          <w:szCs w:val="24"/>
          <w:highlight w:val="none"/>
        </w:rPr>
        <w:t>为</w:t>
      </w:r>
      <w:r>
        <w:rPr>
          <w:rFonts w:hint="eastAsia" w:ascii="宋体" w:hAnsi="宋体" w:eastAsia="宋体" w:cs="宋体"/>
          <w:sz w:val="24"/>
          <w:szCs w:val="24"/>
          <w:highlight w:val="none"/>
        </w:rPr>
        <w:t>棺；某亭豚子，可以祭。吏往，皆如言。召信臣为南阳，好</w:t>
      </w:r>
      <w:r>
        <w:rPr>
          <w:rFonts w:hint="eastAsia" w:ascii="宋体" w:hAnsi="宋体" w:eastAsia="宋体" w:cs="宋体"/>
          <w:b/>
          <w:bCs/>
          <w:sz w:val="24"/>
          <w:szCs w:val="24"/>
          <w:highlight w:val="none"/>
        </w:rPr>
        <w:t>为</w:t>
      </w:r>
      <w:r>
        <w:rPr>
          <w:rFonts w:hint="eastAsia" w:ascii="宋体" w:hAnsi="宋体" w:eastAsia="宋体" w:cs="宋体"/>
          <w:sz w:val="24"/>
          <w:szCs w:val="24"/>
          <w:highlight w:val="none"/>
        </w:rPr>
        <w:t>民兴利，务在富之。躬劝农耕，出入阡陌，稀有安居。时行视郡中水泉，开通沟渎，以广溉灌。民得其利，蓄积有余。禁止嫁娶送终奢靡，务出于俭约。</w:t>
      </w:r>
      <w:r>
        <w:rPr>
          <w:rFonts w:hint="eastAsia" w:ascii="宋体" w:hAnsi="宋体" w:eastAsia="宋体" w:cs="宋体"/>
          <w:b/>
          <w:bCs/>
          <w:sz w:val="24"/>
          <w:szCs w:val="24"/>
          <w:highlight w:val="none"/>
          <w:u w:val="none"/>
        </w:rPr>
        <w:t>此等岂好为烦扰而轻费损哉盖以庸人之性率之则自力纵之则惰窳耳。</w:t>
      </w:r>
      <w:r>
        <w:rPr>
          <w:rFonts w:hint="eastAsia" w:ascii="宋体" w:hAnsi="宋体" w:eastAsia="宋体" w:cs="宋体"/>
          <w:sz w:val="24"/>
          <w:szCs w:val="24"/>
          <w:highlight w:val="none"/>
        </w:rPr>
        <w:t>《论语》曰：“百姓不足，君孰与足？”孔子曰：“居家理，治可移于官。”然则家犹国，国犹家，是以家贫则思良妻，国乱则思良相，其义一也。</w:t>
      </w:r>
    </w:p>
    <w:p w14:paraId="058AA0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今采捃经传，爰及歌谣，询之老成，验之行事。起自耕农，终于醯醢</w:t>
      </w:r>
      <w:r>
        <w:rPr>
          <w:rFonts w:hint="eastAsia" w:ascii="宋体" w:hAnsi="宋体" w:eastAsia="宋体" w:cs="宋体"/>
          <w:sz w:val="24"/>
          <w:szCs w:val="24"/>
          <w:highlight w:val="none"/>
          <w:vertAlign w:val="superscript"/>
        </w:rPr>
        <w:t>②</w:t>
      </w:r>
      <w:r>
        <w:rPr>
          <w:rFonts w:hint="eastAsia" w:ascii="宋体" w:hAnsi="宋体" w:eastAsia="宋体" w:cs="宋体"/>
          <w:sz w:val="24"/>
          <w:szCs w:val="24"/>
          <w:highlight w:val="none"/>
        </w:rPr>
        <w:t>，资生之业，靡不毕书，号曰《齐民要术》。其有五谷果蓏，非中国所殖者，存其名目而已；种莳之法，盖无闻焉。舍本逐末，贤哲所非，故商贾之事，阙而不录。花草之流，可以悦目，徒有春花，而无秋实，匹诸浮伪，盖不足存。</w:t>
      </w:r>
    </w:p>
    <w:p w14:paraId="6A3B80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（节选自贾思勰《齐民要术·序》）</w:t>
      </w:r>
    </w:p>
    <w:p w14:paraId="6A68DF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sz w:val="24"/>
          <w:szCs w:val="24"/>
          <w:highlight w:val="none"/>
        </w:rPr>
        <w:t>①王景，与下文的茨充、崔寔、黄霸、召信臣，都是汉代官吏。②醯，醋；醢，酱。</w:t>
      </w:r>
    </w:p>
    <w:p w14:paraId="5EAFE5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画波浪线的部分有三处需要断句，请用铅笔将答题卡上相应位置的答案标号涂黑，每涂对一处给1分，涂黑超过三处不给分。</w:t>
      </w:r>
    </w:p>
    <w:p w14:paraId="3CE20E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此等岂好A为烦扰B而轻费损哉C盖以庸人D之性E率之F则自力G纵之H则惰窳耳。</w:t>
      </w:r>
    </w:p>
    <w:p w14:paraId="29BFF2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下列选项中的“为”与《论语》“赤也为之小，孰能为之大”中的“为”，意义相同的一项是</w:t>
      </w:r>
    </w:p>
    <w:p w14:paraId="652990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A．舜命后稷，食</w:t>
      </w:r>
      <w:r>
        <w:rPr>
          <w:rFonts w:hint="eastAsia" w:ascii="宋体" w:hAnsi="宋体" w:eastAsia="宋体" w:cs="宋体"/>
          <w:b/>
          <w:bCs/>
          <w:sz w:val="24"/>
          <w:szCs w:val="24"/>
          <w:highlight w:val="none"/>
        </w:rPr>
        <w:t>为</w:t>
      </w:r>
      <w:r>
        <w:rPr>
          <w:rFonts w:hint="eastAsia" w:ascii="宋体" w:hAnsi="宋体" w:eastAsia="宋体" w:cs="宋体"/>
          <w:sz w:val="24"/>
          <w:szCs w:val="24"/>
          <w:highlight w:val="none"/>
        </w:rPr>
        <w:t>政首</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p>
    <w:p w14:paraId="6375EC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B．茨充</w:t>
      </w:r>
      <w:r>
        <w:rPr>
          <w:rFonts w:hint="eastAsia" w:ascii="宋体" w:hAnsi="宋体" w:eastAsia="宋体" w:cs="宋体"/>
          <w:b/>
          <w:bCs/>
          <w:sz w:val="24"/>
          <w:szCs w:val="24"/>
          <w:highlight w:val="none"/>
        </w:rPr>
        <w:t>为</w:t>
      </w:r>
      <w:r>
        <w:rPr>
          <w:rFonts w:hint="eastAsia" w:ascii="宋体" w:hAnsi="宋体" w:eastAsia="宋体" w:cs="宋体"/>
          <w:sz w:val="24"/>
          <w:szCs w:val="24"/>
          <w:highlight w:val="none"/>
        </w:rPr>
        <w:t>桂阳令</w:t>
      </w:r>
      <w:r>
        <w:rPr>
          <w:rFonts w:hint="eastAsia" w:ascii="宋体" w:hAnsi="宋体" w:eastAsia="宋体" w:cs="宋体"/>
          <w:sz w:val="24"/>
          <w:szCs w:val="24"/>
          <w:highlight w:val="none"/>
        </w:rPr>
        <w:tab/>
      </w:r>
    </w:p>
    <w:p w14:paraId="7A18B0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C．某所大木，可以</w:t>
      </w:r>
      <w:r>
        <w:rPr>
          <w:rFonts w:hint="eastAsia" w:ascii="宋体" w:hAnsi="宋体" w:eastAsia="宋体" w:cs="宋体"/>
          <w:b/>
          <w:bCs/>
          <w:sz w:val="24"/>
          <w:szCs w:val="24"/>
          <w:highlight w:val="none"/>
        </w:rPr>
        <w:t>为</w:t>
      </w:r>
      <w:r>
        <w:rPr>
          <w:rFonts w:hint="eastAsia" w:ascii="宋体" w:hAnsi="宋体" w:eastAsia="宋体" w:cs="宋体"/>
          <w:sz w:val="24"/>
          <w:szCs w:val="24"/>
          <w:highlight w:val="none"/>
        </w:rPr>
        <w:t>棺</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p>
    <w:p w14:paraId="721603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D．好</w:t>
      </w:r>
      <w:r>
        <w:rPr>
          <w:rFonts w:hint="eastAsia" w:ascii="宋体" w:hAnsi="宋体" w:eastAsia="宋体" w:cs="宋体"/>
          <w:b/>
          <w:bCs/>
          <w:sz w:val="24"/>
          <w:szCs w:val="24"/>
          <w:highlight w:val="none"/>
        </w:rPr>
        <w:t>为</w:t>
      </w:r>
      <w:r>
        <w:rPr>
          <w:rFonts w:hint="eastAsia" w:ascii="宋体" w:hAnsi="宋体" w:eastAsia="宋体" w:cs="宋体"/>
          <w:sz w:val="24"/>
          <w:szCs w:val="24"/>
          <w:highlight w:val="none"/>
        </w:rPr>
        <w:t>民兴利</w:t>
      </w:r>
    </w:p>
    <w:p w14:paraId="7A0E31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下列对原文有关内容的概述，不正确的一项是</w:t>
      </w:r>
    </w:p>
    <w:p w14:paraId="075B72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A．贾思勰引先圣事迹、经典名言等，意在强调农业的重要性，说明《齐民要术》书的来旨与结尾的“起自耕衣……靡不毕书”相呼应。</w:t>
      </w:r>
    </w:p>
    <w:p w14:paraId="49A4FC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B．桂阳、五原本宜种桑麻，因无人教导，百姓缺衣少鞋，在茨充、崔宽教导之下百姓学会了种植、纺织技术，获利丰厚，得以衣履温暖。</w:t>
      </w:r>
    </w:p>
    <w:p w14:paraId="69F91E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C．召信臣在主政南阳期间，亲自调查，体察民情，鼓励农耕，提倡节俭兴利除弊，当地百姓因此而受益。</w:t>
      </w:r>
    </w:p>
    <w:p w14:paraId="48C300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D．贾思勰引用孔子的话，说明管好一个家庭与治理一个国家道理相同，管好家庭的经验也能施之于国家治理。</w:t>
      </w:r>
    </w:p>
    <w:p w14:paraId="478BE9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把材料中画横线的句子翻译成现代汉语。</w:t>
      </w:r>
    </w:p>
    <w:p w14:paraId="260AA1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①</w:t>
      </w:r>
      <w:r>
        <w:rPr>
          <w:rFonts w:hint="eastAsia" w:ascii="宋体" w:hAnsi="宋体" w:eastAsia="宋体" w:cs="宋体"/>
          <w:bCs/>
          <w:sz w:val="24"/>
          <w:szCs w:val="24"/>
          <w:highlight w:val="none"/>
        </w:rPr>
        <w:t>殷周之盛，《诗》《书》所述，要在安民，富而教之。</w:t>
      </w:r>
    </w:p>
    <w:p w14:paraId="55EDF1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②</w:t>
      </w:r>
      <w:r>
        <w:rPr>
          <w:rFonts w:hint="eastAsia" w:ascii="宋体" w:hAnsi="宋体" w:eastAsia="宋体" w:cs="宋体"/>
          <w:bCs/>
          <w:sz w:val="24"/>
          <w:szCs w:val="24"/>
          <w:highlight w:val="none"/>
        </w:rPr>
        <w:t>庐江不知牛耕，每致困乏，王景乃令铸作田器，教之垦辟，百姓充给。</w:t>
      </w:r>
    </w:p>
    <w:p w14:paraId="560A7C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请根据原文列出贾思勰在《齐民要术》中没有收录的内容。</w:t>
      </w:r>
    </w:p>
    <w:p w14:paraId="725776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FF0000"/>
          <w:sz w:val="24"/>
          <w:szCs w:val="24"/>
          <w:highlight w:val="none"/>
          <w:lang w:eastAsia="zh-CN"/>
        </w:rPr>
      </w:pP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lang w:val="en-US" w:eastAsia="zh-CN"/>
        </w:rPr>
        <w:t>答案</w:t>
      </w:r>
      <w:r>
        <w:rPr>
          <w:rFonts w:hint="eastAsia" w:ascii="宋体" w:hAnsi="宋体" w:eastAsia="宋体" w:cs="宋体"/>
          <w:b/>
          <w:bCs/>
          <w:color w:val="FF0000"/>
          <w:sz w:val="24"/>
          <w:szCs w:val="24"/>
          <w:highlight w:val="none"/>
          <w:lang w:eastAsia="zh-CN"/>
        </w:rPr>
        <w:t>】</w:t>
      </w:r>
    </w:p>
    <w:p w14:paraId="5059CB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CEG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B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B  </w:t>
      </w:r>
    </w:p>
    <w:p w14:paraId="53860A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lang w:val="en-US" w:eastAsia="zh-CN"/>
        </w:rPr>
        <w:t>①</w:t>
      </w:r>
      <w:r>
        <w:rPr>
          <w:rFonts w:hint="eastAsia" w:ascii="宋体" w:hAnsi="宋体" w:eastAsia="宋体" w:cs="宋体"/>
          <w:sz w:val="24"/>
          <w:szCs w:val="24"/>
          <w:highlight w:val="none"/>
        </w:rPr>
        <w:t>殷商、西周的繁荣，《诗经》《尚书》中记述，关键在于安定百姓，使他们富裕后再加以教导。</w:t>
      </w:r>
      <w:r>
        <w:rPr>
          <w:rFonts w:hint="eastAsia" w:ascii="宋体" w:hAnsi="宋体" w:eastAsia="宋体" w:cs="宋体"/>
          <w:sz w:val="24"/>
          <w:szCs w:val="24"/>
          <w:highlight w:val="none"/>
        </w:rPr>
        <w:br w:type="textWrapping"/>
      </w:r>
      <w:r>
        <w:rPr>
          <w:rFonts w:hint="eastAsia" w:ascii="宋体" w:hAnsi="宋体" w:eastAsia="宋体" w:cs="宋体"/>
          <w:bCs/>
          <w:sz w:val="24"/>
          <w:szCs w:val="24"/>
          <w:highlight w:val="none"/>
          <w:lang w:val="en-US" w:eastAsia="zh-CN"/>
        </w:rPr>
        <w:t>②</w:t>
      </w:r>
      <w:r>
        <w:rPr>
          <w:rFonts w:hint="eastAsia" w:ascii="宋体" w:hAnsi="宋体" w:eastAsia="宋体" w:cs="宋体"/>
          <w:sz w:val="24"/>
          <w:szCs w:val="24"/>
          <w:highlight w:val="none"/>
        </w:rPr>
        <w:t>庐江百姓不懂得用牛耕田，常常导致生活困乏，王景于是下令铸造农具，教导他们开垦荒地，百姓因此富足。</w:t>
      </w:r>
    </w:p>
    <w:p w14:paraId="45109E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①非中原地区种植的五谷瓜果（仅存名目）；②商贾之事；③仅供观赏的花草之类。</w:t>
      </w:r>
    </w:p>
    <w:p w14:paraId="7970FA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【解析】</w:t>
      </w:r>
    </w:p>
    <w:p w14:paraId="2372F6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）本题考查学生</w:t>
      </w:r>
      <w:r>
        <w:rPr>
          <w:rFonts w:hint="eastAsia" w:ascii="宋体" w:hAnsi="宋体" w:eastAsia="宋体" w:cs="宋体"/>
          <w:sz w:val="24"/>
          <w:szCs w:val="24"/>
          <w:highlight w:val="none"/>
        </w:rPr>
        <w:t>文言文断句</w:t>
      </w:r>
      <w:r>
        <w:rPr>
          <w:rFonts w:hint="eastAsia" w:ascii="宋体" w:hAnsi="宋体" w:eastAsia="宋体" w:cs="宋体"/>
          <w:sz w:val="24"/>
          <w:szCs w:val="24"/>
          <w:highlight w:val="none"/>
          <w:lang w:eastAsia="zh-CN"/>
        </w:rPr>
        <w:t>的能力。</w:t>
      </w:r>
      <w:r>
        <w:rPr>
          <w:rFonts w:hint="eastAsia" w:ascii="宋体" w:hAnsi="宋体" w:eastAsia="宋体" w:cs="宋体"/>
          <w:sz w:val="24"/>
          <w:szCs w:val="24"/>
          <w:highlight w:val="none"/>
        </w:rPr>
        <w:t>“哉”是句末语气词，故其后应断开，选C；“率之则自力”与“纵之则惰窳”是对称结构，中间应断开，选E；“惰窳耳”中“耳”是句末语气词，表陈述，其前应断开，选G。断句后为：“此等岂好为烦扰而轻费损哉？盖以庸人之性，率之则自力，纵之则惰窳耳。”</w:t>
      </w:r>
    </w:p>
    <w:p w14:paraId="177643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故本题选CEG。</w:t>
      </w:r>
    </w:p>
    <w:p w14:paraId="0C5D8C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本题考查文言实词的意义和用法。"赤也为之小，孰能为之大"出自《论语。先进》，译文：公西赤只能做小相，谁又能做大相呢?句中两个为：动词，担任，充当，做(职务/差事)；A.“食为政首”，译文：粮食是治理政务的首要任务。为：判断动词，是;B.“茨充为桂阳令”，译文：茨充担任桂阳县令。为：动词，担任(官职)； C.“某所大木，可以为棺”，译文：某个地方的大树，可以用来做棺材。为：动词，制作，做成，当作； D.“好为民兴利”，译文：喜欢替百姓兴办有利之事。为：介词，替，给(引出对象)，词性是介词，而题干"为"是实义动词，二者词性和用法完全不同。故本题选B。</w:t>
      </w:r>
    </w:p>
    <w:p w14:paraId="59618B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p>
    <w:p w14:paraId="68D8CB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）本题考查</w:t>
      </w:r>
      <w:r>
        <w:rPr>
          <w:rFonts w:hint="eastAsia" w:ascii="宋体" w:hAnsi="宋体" w:eastAsia="宋体" w:cs="宋体"/>
          <w:sz w:val="24"/>
          <w:szCs w:val="24"/>
          <w:highlight w:val="none"/>
        </w:rPr>
        <w:t>文言文内容理解与信息筛选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A项表述与原文首段引经据典强调农业重要性的内容一致；B项原文说桂阳“俗不种桑，无蚕织丝麻之利”，茨充“教民益种桑柘，养蚕，织履”，表明当地原本没有种桑养蚕的传统，并非“宜种桑麻”。将“俗不种桑”理解为“原本宜种”，与文意不符。C项表述与召信臣“好为民兴利……躬劝农耕……开通沟渎”等内容一致；D项表述与文末“然则家犹国，国犹家……其义一也”一致。</w:t>
      </w:r>
    </w:p>
    <w:p w14:paraId="2C98FE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故本题选B。</w:t>
      </w:r>
    </w:p>
    <w:p w14:paraId="388317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）本题考查学生文言文翻译的能力。</w:t>
      </w: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rPr>
        <w:t>“盛”译为“繁荣”。“述”译为“记述”。“要”译为“关键”，“安民”译为“安定百姓”。“富”为使动用法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本句核心是理解“要”“安”“富而教之”等关键词及“富”的使动用法。</w:t>
      </w: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“知”译为“懂得、会用”，“牛耕”指用牛耕作。“每”译为“常常”，“乃”译为“于是”，“充给”译为“富足”。本句注意“不知”“每致”“充给”等词语的准确翻译，以及句子之间的逻辑关系。</w:t>
      </w:r>
    </w:p>
    <w:p w14:paraId="4F594DA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）本题考查</w:t>
      </w:r>
      <w:r>
        <w:rPr>
          <w:rFonts w:hint="eastAsia" w:ascii="宋体" w:hAnsi="宋体" w:eastAsia="宋体" w:cs="宋体"/>
          <w:sz w:val="24"/>
          <w:szCs w:val="24"/>
          <w:highlight w:val="none"/>
        </w:rPr>
        <w:t>文言文信息筛选与概括</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有五谷果蓏，非中国所殖者，存其名目而已；种莳之法，盖无闻焉。”——非中原种植的五谷瓜果，只存名称，不录种植方法。“舍本逐末，贤哲所非，故商贾之事，阙而不录。”——商业活动被视为“末”，不予收录。“花草之流，可以悦目……盖不足存。”——仅供观赏的花草，不予收录。贾思勰在《齐民要术》中主要收录与民生实用相关的生产技术，凡属非中原作物、商业、纯观赏等非“资生之业”的内容，均不收录。</w:t>
      </w:r>
    </w:p>
    <w:p w14:paraId="3A668F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p>
    <w:p w14:paraId="15F2A8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14:ligatures w14:val="standardContextual"/>
        </w:rPr>
      </w:pPr>
      <w:r>
        <w:rPr>
          <w:rFonts w:hint="eastAsia" w:ascii="宋体" w:hAnsi="宋体" w:eastAsia="宋体" w:cs="宋体"/>
          <w:b/>
          <w:color w:val="000000" w:themeColor="text1"/>
          <w:sz w:val="24"/>
          <w:szCs w:val="24"/>
          <w:highlight w:val="none"/>
          <w14:textFill>
            <w14:solidFill>
              <w14:schemeClr w14:val="tx1"/>
            </w14:solidFill>
          </w14:textFill>
          <w14:ligatures w14:val="standardContextual"/>
        </w:rPr>
        <w:t>（四）阅读IV（本题共3小题，15分）</w:t>
      </w:r>
    </w:p>
    <w:p w14:paraId="0F3F62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14:ligatures w14:val="standardContextual"/>
        </w:rPr>
      </w:pPr>
      <w:r>
        <w:rPr>
          <w:rFonts w:hint="eastAsia" w:ascii="宋体" w:hAnsi="宋体" w:eastAsia="宋体" w:cs="宋体"/>
          <w:b/>
          <w:color w:val="000000" w:themeColor="text1"/>
          <w:sz w:val="24"/>
          <w:szCs w:val="24"/>
          <w:highlight w:val="none"/>
          <w:lang w:val="en-US" w:eastAsia="zh-CN"/>
          <w14:textFill>
            <w14:solidFill>
              <w14:schemeClr w14:val="tx1"/>
            </w14:solidFill>
          </w14:textFill>
          <w14:ligatures w14:val="standardContextual"/>
        </w:rPr>
        <w:t>4.</w:t>
      </w:r>
      <w:r>
        <w:rPr>
          <w:rFonts w:hint="eastAsia" w:ascii="宋体" w:hAnsi="宋体" w:eastAsia="宋体" w:cs="宋体"/>
          <w:b/>
          <w:color w:val="000000" w:themeColor="text1"/>
          <w:sz w:val="24"/>
          <w:szCs w:val="24"/>
          <w:highlight w:val="none"/>
          <w14:textFill>
            <w14:solidFill>
              <w14:schemeClr w14:val="tx1"/>
            </w14:solidFill>
          </w14:textFill>
          <w14:ligatures w14:val="standardContextual"/>
        </w:rPr>
        <w:t>阅读下面这首唐诗，完成15~17题。</w:t>
      </w:r>
    </w:p>
    <w:p w14:paraId="79B9F7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superscript"/>
        </w:rPr>
      </w:pPr>
      <w:r>
        <w:rPr>
          <w:rFonts w:hint="eastAsia" w:ascii="宋体" w:hAnsi="宋体" w:eastAsia="宋体" w:cs="宋体"/>
          <w:b/>
          <w:bCs/>
          <w:sz w:val="24"/>
          <w:szCs w:val="24"/>
          <w:highlight w:val="none"/>
        </w:rPr>
        <w:t>骢马</w:t>
      </w:r>
      <w:r>
        <w:rPr>
          <w:rFonts w:hint="eastAsia" w:ascii="宋体" w:hAnsi="宋体" w:eastAsia="宋体" w:cs="宋体"/>
          <w:b/>
          <w:bCs/>
          <w:sz w:val="24"/>
          <w:szCs w:val="24"/>
          <w:highlight w:val="none"/>
          <w:vertAlign w:val="superscript"/>
        </w:rPr>
        <w:t>[注]</w:t>
      </w:r>
    </w:p>
    <w:p w14:paraId="688717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杨炯</w:t>
      </w:r>
    </w:p>
    <w:p w14:paraId="0765C2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骢马铁连钱</w:t>
      </w:r>
      <w:r>
        <w:rPr>
          <w:rFonts w:hint="eastAsia" w:ascii="宋体" w:hAnsi="宋体" w:eastAsia="宋体" w:cs="宋体"/>
          <w:sz w:val="24"/>
          <w:szCs w:val="24"/>
          <w:highlight w:val="none"/>
          <w:vertAlign w:val="superscript"/>
        </w:rPr>
        <w:t>①</w:t>
      </w:r>
      <w:r>
        <w:rPr>
          <w:rFonts w:hint="eastAsia" w:ascii="宋体" w:hAnsi="宋体" w:eastAsia="宋体" w:cs="宋体"/>
          <w:sz w:val="24"/>
          <w:szCs w:val="24"/>
          <w:highlight w:val="none"/>
        </w:rPr>
        <w:t>，长安侠少年。</w:t>
      </w:r>
    </w:p>
    <w:p w14:paraId="074B4A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帝畿平若水，宫路直如弦。</w:t>
      </w:r>
    </w:p>
    <w:p w14:paraId="5080AF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夜玉妆车轴，秋金铸马鞭。</w:t>
      </w:r>
    </w:p>
    <w:p w14:paraId="303A6A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风霜但自保，穷达任皇天。</w:t>
      </w:r>
    </w:p>
    <w:p w14:paraId="3D4FF8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骢马</w:t>
      </w:r>
      <w:r>
        <w:rPr>
          <w:rFonts w:hint="eastAsia" w:ascii="宋体" w:hAnsi="宋体" w:eastAsia="宋体" w:cs="宋体"/>
          <w:b/>
          <w:bCs/>
          <w:sz w:val="24"/>
          <w:szCs w:val="24"/>
          <w:highlight w:val="none"/>
          <w:vertAlign w:val="superscript"/>
        </w:rPr>
        <w:t>[注]</w:t>
      </w:r>
    </w:p>
    <w:p w14:paraId="534EDD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沈佺期</w:t>
      </w:r>
    </w:p>
    <w:p w14:paraId="4D84C9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西北五花骢，来时道向东。</w:t>
      </w:r>
    </w:p>
    <w:p w14:paraId="75D18C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四蹄碧玉片，双眼黄金瞳。</w:t>
      </w:r>
    </w:p>
    <w:p w14:paraId="27CBFE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鞍上留明月，嘶间动朔风。</w:t>
      </w:r>
    </w:p>
    <w:p w14:paraId="297D70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借君驰沛艾</w:t>
      </w:r>
      <w:r>
        <w:rPr>
          <w:rFonts w:hint="eastAsia" w:ascii="宋体" w:hAnsi="宋体" w:eastAsia="宋体" w:cs="宋体"/>
          <w:sz w:val="24"/>
          <w:szCs w:val="24"/>
          <w:highlight w:val="none"/>
          <w:vertAlign w:val="superscript"/>
        </w:rPr>
        <w:t>②</w:t>
      </w:r>
      <w:r>
        <w:rPr>
          <w:rFonts w:hint="eastAsia" w:ascii="宋体" w:hAnsi="宋体" w:eastAsia="宋体" w:cs="宋体"/>
          <w:sz w:val="24"/>
          <w:szCs w:val="24"/>
          <w:highlight w:val="none"/>
        </w:rPr>
        <w:t>，一战取云中</w:t>
      </w:r>
      <w:r>
        <w:rPr>
          <w:rFonts w:hint="eastAsia" w:ascii="宋体" w:hAnsi="宋体" w:eastAsia="宋体" w:cs="宋体"/>
          <w:sz w:val="24"/>
          <w:szCs w:val="24"/>
          <w:highlight w:val="none"/>
          <w:vertAlign w:val="superscript"/>
        </w:rPr>
        <w:t>③</w:t>
      </w:r>
      <w:r>
        <w:rPr>
          <w:rFonts w:hint="eastAsia" w:ascii="宋体" w:hAnsi="宋体" w:eastAsia="宋体" w:cs="宋体"/>
          <w:sz w:val="24"/>
          <w:szCs w:val="24"/>
          <w:highlight w:val="none"/>
        </w:rPr>
        <w:t>。</w:t>
      </w:r>
    </w:p>
    <w:p w14:paraId="06C7AA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sz w:val="24"/>
          <w:szCs w:val="24"/>
          <w:highlight w:val="none"/>
        </w:rPr>
        <w:t>①铁连钱：马身上黑色的钱形斑点。②沛艾：马疾行时昂首摇动的样子。③云中：北方边郡。</w:t>
      </w:r>
    </w:p>
    <w:p w14:paraId="28F0FF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下列对这两首诗的理解和赏析，不正确的一项是</w:t>
      </w:r>
    </w:p>
    <w:p w14:paraId="36CEB6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A．两首诗都以马为题，杨诗对马的细节刻画较简略，沈诗的刻画则较具体。</w:t>
      </w:r>
    </w:p>
    <w:p w14:paraId="1C5E28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B．杨诗颔联两个比喻写出京城地势的平坦、道路的平直，空间上有延伸感。</w:t>
      </w:r>
    </w:p>
    <w:p w14:paraId="17B99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C．沈诗颈联从视觉、听觉两个不同的角度描写马的矫健神俊，颇具动感。</w:t>
      </w:r>
    </w:p>
    <w:p w14:paraId="732034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D．两首诗都用到“金”“玉”字眼，展现出车马的华美和物质生活的富足。</w:t>
      </w:r>
    </w:p>
    <w:p w14:paraId="0EFA12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两首诗都创作于唐朝迈向鼎盛的历史时期，表现出的时代气象比较一致，但抒发的思想感情又有所不同。请简要分析。</w:t>
      </w:r>
    </w:p>
    <w:p w14:paraId="79C3C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补写出下列句子中的空缺部分。</w:t>
      </w:r>
    </w:p>
    <w:p w14:paraId="2842C7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rPr>
        <w:t>古代诗文常用骏马说理，如《荀子·劝学》“________________，________________”两句。</w:t>
      </w:r>
    </w:p>
    <w:p w14:paraId="74E756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杨炯诗写到的长安少年英武任侠，与白居易《琵琶行》“________________，________________”两句中提到的长安纨绔子弟不同。</w:t>
      </w:r>
    </w:p>
    <w:p w14:paraId="5BE04A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rPr>
        <w:t>沈佺期诗中的马与军事话题相关，古代诗词中类似情况还有很多，请再举一例：“________________，________________。”</w:t>
      </w:r>
    </w:p>
    <w:p w14:paraId="65DC6E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FF0000"/>
          <w:sz w:val="24"/>
          <w:szCs w:val="24"/>
          <w:highlight w:val="none"/>
          <w:lang w:eastAsia="zh-CN"/>
        </w:rPr>
      </w:pP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lang w:val="en-US" w:eastAsia="zh-CN"/>
        </w:rPr>
        <w:t>答案</w:t>
      </w:r>
      <w:r>
        <w:rPr>
          <w:rFonts w:hint="eastAsia" w:ascii="宋体" w:hAnsi="宋体" w:eastAsia="宋体" w:cs="宋体"/>
          <w:b/>
          <w:bCs/>
          <w:color w:val="FF0000"/>
          <w:sz w:val="24"/>
          <w:szCs w:val="24"/>
          <w:highlight w:val="none"/>
          <w:lang w:eastAsia="zh-CN"/>
        </w:rPr>
        <w:t>】</w:t>
      </w:r>
    </w:p>
    <w:p w14:paraId="6E1C07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D  （2）①两首诗共同展现出昂扬自信、积极进取的盛唐气象。②杨诗抒发的是侠少年自我勉励、快意洒脱的人生态度；沈诗抒发的是立功边塞、驰骋沙场的豪情壮志。</w:t>
      </w:r>
    </w:p>
    <w:p w14:paraId="63B85C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（3）①骐骥一跃，不能十步</w:t>
      </w:r>
    </w:p>
    <w:p w14:paraId="52D79BF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五陵年少争缠头，一曲红绡不知数</w:t>
      </w:r>
    </w:p>
    <w:p w14:paraId="1DC6C3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rPr>
        <w:t>葡萄美酒夜光杯，欲饮琵琶马上催</w:t>
      </w:r>
    </w:p>
    <w:p w14:paraId="2EFC25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楼船夜雪瓜洲渡，铁马秋风大散关</w:t>
      </w:r>
    </w:p>
    <w:p w14:paraId="29D789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马作的卢飞快，弓如霹雳弦惊</w:t>
      </w:r>
      <w:r>
        <w:rPr>
          <w:rFonts w:hint="eastAsia" w:ascii="宋体" w:hAnsi="宋体" w:eastAsia="宋体" w:cs="宋体"/>
          <w:sz w:val="24"/>
          <w:szCs w:val="24"/>
          <w:highlight w:val="none"/>
        </w:rPr>
        <w:br w:type="textWrapping"/>
      </w: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lang w:val="en-US" w:eastAsia="zh-CN"/>
        </w:rPr>
        <w:t>解析</w:t>
      </w:r>
      <w:r>
        <w:rPr>
          <w:rFonts w:hint="eastAsia" w:ascii="宋体" w:hAnsi="宋体" w:eastAsia="宋体" w:cs="宋体"/>
          <w:b/>
          <w:bCs/>
          <w:color w:val="FF0000"/>
          <w:sz w:val="24"/>
          <w:szCs w:val="24"/>
          <w:highlight w:val="none"/>
          <w:lang w:eastAsia="zh-CN"/>
        </w:rPr>
        <w:t>】</w:t>
      </w:r>
    </w:p>
    <w:p w14:paraId="74C9A9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）本题考查</w:t>
      </w:r>
      <w:r>
        <w:rPr>
          <w:rFonts w:hint="eastAsia" w:ascii="宋体" w:hAnsi="宋体" w:eastAsia="宋体" w:cs="宋体"/>
          <w:sz w:val="24"/>
          <w:szCs w:val="24"/>
          <w:highlight w:val="none"/>
        </w:rPr>
        <w:t>古代诗歌的形象鉴赏与内容理解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D项错误。两首诗虽都用到“金”“玉”字眼，但用意不同。杨诗中“夜玉妆车轴，秋金铸马鞭”描写车轴的华美装饰与马鞭的精良材质，意在通过车马之盛展现少年侠士的豪奢气派，侧面反映物质生活的富足；而沈诗中“四蹄碧玉片，双眼黄金瞳”以“碧玉”“黄金”为喻，形容马的四蹄如碧玉般光洁、双眼如黄金般闪亮，旨在突出骢马的外形神骏与不凡气质，并非直接表现物质生活的富足。</w:t>
      </w:r>
      <w:r>
        <w:rPr>
          <w:rFonts w:hint="eastAsia" w:ascii="宋体" w:hAnsi="宋体" w:eastAsia="宋体" w:cs="宋体"/>
          <w:sz w:val="24"/>
          <w:szCs w:val="24"/>
          <w:highlight w:val="none"/>
          <w:lang w:val="en-US" w:eastAsia="zh-CN"/>
        </w:rPr>
        <w:t>所以</w:t>
      </w:r>
      <w:r>
        <w:rPr>
          <w:rFonts w:hint="eastAsia" w:ascii="宋体" w:hAnsi="宋体" w:eastAsia="宋体" w:cs="宋体"/>
          <w:sz w:val="24"/>
          <w:szCs w:val="24"/>
          <w:highlight w:val="none"/>
        </w:rPr>
        <w:t>D项“展现出车马的华美和物质生活的富足”对沈诗的理解不准确。A项正确。杨诗对骢马的刻画仅首句“骢马铁连钱”一笔带过，重点转而描写侠少年及其所处的帝都环境；沈诗则从毛色、蹄、眼、鞍具、嘶鸣等多个角度对马进行细致描摹，刻画更为具体。B项正确。杨诗颔联“帝畿平若水，宫路直如弦”运用比喻，将京城地势比作平静的水面，将宫前大道比作拉直的弓弦，既写出地势平坦、道路笔直，又借助“平水”“直弦”的意象，在空间上形成延展感。C项正确。沈诗颈联“鞍上留明月，嘶间动朔风”上句写马鞍映照月光，是视觉描写；下句写马嘶声在朔风中回荡，是听觉描写。动静结合，画面感强，充分表现出马的矫健神俊。</w:t>
      </w:r>
    </w:p>
    <w:p w14:paraId="50C35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故本题选D。</w:t>
      </w:r>
    </w:p>
    <w:p w14:paraId="0FA586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两首诗都展现出昂扬向上、自信豪迈的盛唐气象。杨诗通过“帝畿平若水，宫路直如弦”等句，写出京城的开阔与秩序；沈诗通过“四蹄碧玉片，双眼黄金瞳”等句，表现马的矫健与威猛，均体现出盛世背景下积极进取的精神风貌。杨诗尾联“风霜但自保，穷达任皇天”表达了一种淡泊自守、听凭天命的人生态度，既有侠士的洒脱，也暗含对仕途穷达的豁达与无奈。</w:t>
      </w:r>
    </w:p>
    <w:p w14:paraId="479402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沈诗尾联“借君驰沛艾，一战取云中”则直接抒发立功边塞、驰骋沙场的豪情，表现出强烈的建功立业愿望和爱国热情。比较诗歌的时代气象与思想情感，需先整体把握作品的格调与背景，再分别抓住关键诗句（尤其是尾联）所传递的核心情感，从“共同点”与“差异点”两个层面进行梳理作答。</w:t>
      </w:r>
    </w:p>
    <w:p w14:paraId="732DDC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）本题考查学生名句名篇理解分析和默写的能力。（</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默写题需准确记忆原文，理解比喻说理的内涵，避免错别字（如“骐骥”非“其冀”）。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理解不同诗歌对“长安少年”的不同刻画，需结合诗句具体内容判断人物形象倾向。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回答此类开放题需紧扣“马”与“军事”两个要素，选择诗句中明确出现战马、征骑、铁马等意象，且语境涉及战争、戍边或行军的作品。</w:t>
      </w:r>
    </w:p>
    <w:p w14:paraId="543C85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p>
    <w:p w14:paraId="5765CB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14:ligatures w14:val="standardContextual"/>
        </w:rPr>
      </w:pPr>
      <w:r>
        <w:rPr>
          <w:rFonts w:hint="eastAsia" w:ascii="宋体" w:hAnsi="宋体" w:eastAsia="宋体" w:cs="宋体"/>
          <w:b/>
          <w:color w:val="000000" w:themeColor="text1"/>
          <w:sz w:val="24"/>
          <w:szCs w:val="24"/>
          <w:highlight w:val="none"/>
          <w14:textFill>
            <w14:solidFill>
              <w14:schemeClr w14:val="tx1"/>
            </w14:solidFill>
          </w14:textFill>
          <w14:ligatures w14:val="standardContextual"/>
        </w:rPr>
        <w:t>二、语言文字运用（本题共5小题，18分）</w:t>
      </w:r>
    </w:p>
    <w:p w14:paraId="2AE379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14:ligatures w14:val="standardContextual"/>
        </w:rPr>
      </w:pPr>
      <w:r>
        <w:rPr>
          <w:rFonts w:hint="eastAsia" w:ascii="宋体" w:hAnsi="宋体" w:eastAsia="宋体" w:cs="宋体"/>
          <w:b/>
          <w:color w:val="000000" w:themeColor="text1"/>
          <w:sz w:val="24"/>
          <w:szCs w:val="24"/>
          <w:highlight w:val="none"/>
          <w:lang w:val="en-US" w:eastAsia="zh-CN"/>
          <w14:textFill>
            <w14:solidFill>
              <w14:schemeClr w14:val="tx1"/>
            </w14:solidFill>
          </w14:textFill>
          <w14:ligatures w14:val="standardContextual"/>
        </w:rPr>
        <w:t>5.</w:t>
      </w:r>
      <w:r>
        <w:rPr>
          <w:rFonts w:hint="eastAsia" w:ascii="宋体" w:hAnsi="宋体" w:eastAsia="宋体" w:cs="宋体"/>
          <w:b/>
          <w:color w:val="000000" w:themeColor="text1"/>
          <w:sz w:val="24"/>
          <w:szCs w:val="24"/>
          <w:highlight w:val="none"/>
          <w14:textFill>
            <w14:solidFill>
              <w14:schemeClr w14:val="tx1"/>
            </w14:solidFill>
          </w14:textFill>
          <w14:ligatures w14:val="standardContextual"/>
        </w:rPr>
        <w:t>阅读下面的文字，完成18~22题。</w:t>
      </w:r>
    </w:p>
    <w:p w14:paraId="240441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作家有权创造语言。但创造不等于偷机取巧，更不是标新立意，而是要在大家都能明白的语言中出奇制胜，既使人看得懂，又使人喜爱。这方面的例子不甚枚举。像“无边落木萧萧下，不尽长江滚滚来”，像“小楼一夜听春雨，深巷明朝卖杏花”，里面都是些极普通的字，</w:t>
      </w:r>
      <w:r>
        <w:rPr>
          <w:rFonts w:hint="eastAsia" w:ascii="宋体" w:hAnsi="宋体" w:eastAsia="宋体" w:cs="宋体"/>
          <w:sz w:val="24"/>
          <w:szCs w:val="24"/>
          <w:highlight w:val="none"/>
          <w:u w:val="single"/>
        </w:rPr>
        <w:t>而诗人一经加工创制，又成了不朽的名句。</w:t>
      </w:r>
      <w:r>
        <w:rPr>
          <w:rFonts w:hint="eastAsia" w:ascii="宋体" w:hAnsi="宋体" w:eastAsia="宋体" w:cs="宋体"/>
          <w:sz w:val="24"/>
          <w:szCs w:val="24"/>
          <w:highlight w:val="none"/>
        </w:rPr>
        <w:t>我们都知道的“红杏枝头春意闹”的“闹”字，是多么通俗而又多么富于表现力啊！这些例子虽然因为用的是浅显文言，</w:t>
      </w:r>
      <w:r>
        <w:rPr>
          <w:rFonts w:hint="eastAsia" w:ascii="宋体" w:hAnsi="宋体" w:eastAsia="宋体" w:cs="宋体"/>
          <w:b/>
          <w:bCs/>
          <w:sz w:val="24"/>
          <w:szCs w:val="24"/>
          <w:highlight w:val="none"/>
        </w:rPr>
        <w:t>究竟</w:t>
      </w:r>
      <w:r>
        <w:rPr>
          <w:rFonts w:hint="eastAsia" w:ascii="宋体" w:hAnsi="宋体" w:eastAsia="宋体" w:cs="宋体"/>
          <w:sz w:val="24"/>
          <w:szCs w:val="24"/>
          <w:highlight w:val="none"/>
        </w:rPr>
        <w:t>和现代的白话有个距离，可是这种创造方法还是值得学习的。</w:t>
      </w:r>
    </w:p>
    <w:p w14:paraId="4E6CBC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的，我们的文章往往写得平平无奇，死板无力，有的人归罪于我们的语言太简单，有的人说这是受了普通话的限制。其实呢，是我们没有下够功夫，没有尽到从普通话里创出新生力量的责任。因此，我们有时候就不能不求救于一向不被广大人民所接受的语言，一遇到一个美景，就随便把“朝暾”</w:t>
      </w:r>
      <w:r>
        <w:rPr>
          <w:rFonts w:hint="eastAsia" w:ascii="宋体" w:hAnsi="宋体" w:eastAsia="宋体" w:cs="宋体"/>
          <w:sz w:val="24"/>
          <w:szCs w:val="24"/>
          <w:highlight w:val="none"/>
          <w:vertAlign w:val="superscript"/>
        </w:rPr>
        <w:t>[注]</w:t>
      </w:r>
      <w:r>
        <w:rPr>
          <w:rFonts w:hint="eastAsia" w:ascii="宋体" w:hAnsi="宋体" w:eastAsia="宋体" w:cs="宋体"/>
          <w:sz w:val="24"/>
          <w:szCs w:val="24"/>
          <w:highlight w:val="none"/>
        </w:rPr>
        <w:t>等搬了来支持门面。继承传统绝对不是将就，不是生搬硬套，不是借用几个词语。不要再说我们的语言太简单吧，事实上是我们的生活太简单了，所以找不到话说。不要怕运用普通话受到限制吧，事实上只要我们肯精心创造，我们的普通话里就有无尽的宝藏。</w:t>
      </w:r>
    </w:p>
    <w:p w14:paraId="6D2DF69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sz w:val="24"/>
          <w:szCs w:val="24"/>
          <w:highlight w:val="none"/>
        </w:rPr>
        <w:t>朝暾：早晨的太阳。</w:t>
      </w:r>
    </w:p>
    <w:p w14:paraId="012978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文中第一段有三个含错别字的成语，请找出并改正。</w:t>
      </w:r>
    </w:p>
    <w:p w14:paraId="3AAA8A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下列句子中的“究竟”与文中加点的“究竟”，意义和用法相同的一项是</w:t>
      </w:r>
    </w:p>
    <w:p w14:paraId="2DDDF4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A．到底发生了什么？大家都纷纷跑出来想一探</w:t>
      </w:r>
      <w:r>
        <w:rPr>
          <w:rFonts w:hint="eastAsia" w:ascii="宋体" w:hAnsi="宋体" w:eastAsia="宋体" w:cs="宋体"/>
          <w:b/>
          <w:bCs/>
          <w:sz w:val="24"/>
          <w:szCs w:val="24"/>
          <w:highlight w:val="none"/>
        </w:rPr>
        <w:t>究竟</w:t>
      </w:r>
      <w:r>
        <w:rPr>
          <w:rFonts w:hint="eastAsia" w:ascii="宋体" w:hAnsi="宋体" w:eastAsia="宋体" w:cs="宋体"/>
          <w:sz w:val="24"/>
          <w:szCs w:val="24"/>
          <w:highlight w:val="none"/>
        </w:rPr>
        <w:t>。</w:t>
      </w:r>
    </w:p>
    <w:p w14:paraId="14227E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B．直至南宋，大学者朱熹仍然在关注着浑天说和盖天说</w:t>
      </w:r>
      <w:r>
        <w:rPr>
          <w:rFonts w:hint="eastAsia" w:ascii="宋体" w:hAnsi="宋体" w:eastAsia="宋体" w:cs="宋体"/>
          <w:b/>
          <w:bCs/>
          <w:sz w:val="24"/>
          <w:szCs w:val="24"/>
          <w:highlight w:val="none"/>
        </w:rPr>
        <w:t>究竟</w:t>
      </w:r>
      <w:r>
        <w:rPr>
          <w:rFonts w:hint="eastAsia" w:ascii="宋体" w:hAnsi="宋体" w:eastAsia="宋体" w:cs="宋体"/>
          <w:sz w:val="24"/>
          <w:szCs w:val="24"/>
          <w:highlight w:val="none"/>
        </w:rPr>
        <w:t>哪个正确这一问题。</w:t>
      </w:r>
    </w:p>
    <w:p w14:paraId="16EF0E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C．杨老师</w:t>
      </w:r>
      <w:r>
        <w:rPr>
          <w:rFonts w:hint="eastAsia" w:ascii="宋体" w:hAnsi="宋体" w:eastAsia="宋体" w:cs="宋体"/>
          <w:b/>
          <w:bCs/>
          <w:sz w:val="24"/>
          <w:szCs w:val="24"/>
          <w:highlight w:val="none"/>
        </w:rPr>
        <w:t>究竟</w:t>
      </w:r>
      <w:r>
        <w:rPr>
          <w:rFonts w:hint="eastAsia" w:ascii="宋体" w:hAnsi="宋体" w:eastAsia="宋体" w:cs="宋体"/>
          <w:sz w:val="24"/>
          <w:szCs w:val="24"/>
          <w:highlight w:val="none"/>
        </w:rPr>
        <w:t>是老教师，教学经验丰富，一眼就看出问题所在。</w:t>
      </w:r>
    </w:p>
    <w:p w14:paraId="44BC39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D．有的石梁一块就有200来吨重，</w:t>
      </w:r>
      <w:r>
        <w:rPr>
          <w:rFonts w:hint="eastAsia" w:ascii="宋体" w:hAnsi="宋体" w:eastAsia="宋体" w:cs="宋体"/>
          <w:b/>
          <w:bCs/>
          <w:sz w:val="24"/>
          <w:szCs w:val="24"/>
          <w:highlight w:val="none"/>
        </w:rPr>
        <w:t>究竟</w:t>
      </w:r>
      <w:r>
        <w:rPr>
          <w:rFonts w:hint="eastAsia" w:ascii="宋体" w:hAnsi="宋体" w:eastAsia="宋体" w:cs="宋体"/>
          <w:sz w:val="24"/>
          <w:szCs w:val="24"/>
          <w:highlight w:val="none"/>
        </w:rPr>
        <w:t>是怎样安装上去的，至今还不完全知道。</w:t>
      </w:r>
    </w:p>
    <w:p w14:paraId="7FC490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文中画横线的部分有语病，请进行修改，使语言准确流畅，逻辑严密。可少量增删词语，不得改变原意。</w:t>
      </w:r>
    </w:p>
    <w:p w14:paraId="4BC369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人工智能时代，挖掘文本内各种“线索”，对提升机器的“理解”能力非常重要。下列对文中蕴含“线索”的描述不正确的一项是</w:t>
      </w:r>
    </w:p>
    <w:p w14:paraId="0F1B96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A．“使人看得懂”“使人喜爱”分别同“多么通俗”“多么富于表现力”相关联。</w:t>
      </w:r>
    </w:p>
    <w:p w14:paraId="552517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B．开头、结尾的“创造”即文中的“从普通话里创出新生力量”。</w:t>
      </w:r>
    </w:p>
    <w:p w14:paraId="0035B8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C．被“搬了来支持门面”的“朝暾”可以视为“浅显文言”的一个例子。</w:t>
      </w:r>
    </w:p>
    <w:p w14:paraId="4D0254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D．结尾两个“不要……”分别照应了这一段首句中两处“有的人”的观点。</w:t>
      </w:r>
    </w:p>
    <w:p w14:paraId="08215B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文中倡导用普通的词语来写作，请据此修改下面学生作文中故作高深的句子。要求表达准确，语言通顺，不偏离原意，不超过65个字。</w:t>
      </w:r>
    </w:p>
    <w:p w14:paraId="05D2A8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酌古，君不见多少青衿种菊修篱避象塔一隅；</w:t>
      </w:r>
    </w:p>
    <w:p w14:paraId="22E0EB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斟今，君可见吾侪学子掩卷挺膺立日新之巅。</w:t>
      </w:r>
    </w:p>
    <w:p w14:paraId="75232C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【答案】</w:t>
      </w:r>
    </w:p>
    <w:p w14:paraId="302865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(1)1"偷机取巧"中的"偷"应改为"投";2"标新立意"中的"意"应改为“异”；3"不甚枚举"中的"甚"应改为"胜".</w:t>
      </w:r>
    </w:p>
    <w:p w14:paraId="45BBCE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(2)C</w:t>
      </w:r>
    </w:p>
    <w:p w14:paraId="09B39C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(3)修改：而一经诗人的加工创制，便成了不朽的名句。</w:t>
      </w:r>
    </w:p>
    <w:p w14:paraId="00B9B5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(4)C</w:t>
      </w:r>
    </w:p>
    <w:p w14:paraId="282BB0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(5)修改示例：过去，有不少青年学子躲在象牙塔里，对周围的世界漠不关心；如今，我们结合所学投身社会，昂首挺胸地站立在时代前沿。</w:t>
      </w:r>
    </w:p>
    <w:p w14:paraId="6EF7DD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【解析】</w:t>
      </w:r>
    </w:p>
    <w:p w14:paraId="76AB28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highlight w:val="none"/>
        </w:rPr>
        <w:t>本题考查现代汉语字形辨析。①“偷机取巧”应为“投机取巧”。“投机”指利用时机，“取巧”指耍弄巧妙手段。②“标新立意”应为“标新立异”。“标”指提出，“立”指树立，“异”指不同的、新颖的，“意”指意思、意图，与语境不符，故“意”为别字，应改为“异”。③“不甚枚举”应为“不胜枚举”。“胜”指尽，“不胜”即说不完，“甚”意为很、过分，与“枚举”搭配不当，故“甚”为别字，应改为“胜”。</w:t>
      </w:r>
    </w:p>
    <w:p w14:paraId="2B1EFD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highlight w:val="none"/>
        </w:rPr>
        <w:t>本题考查现代汉语虚词的多义性辨析。原句的究竟：副词，毕竟，终归，表让步/补充说明，承认客观事实。A.究竟：名词，底细，真相。用法不同，排除。 B.究竟：副词，到底，表追问，深究问题。用法不同，排除。 C.究竟：副词，毕竟，终归，表承认客观实情，和原文完全一致。正确。D.究竟：副词，到底，表追问，探寻原因。用法不同，排除。故本题选C。</w:t>
      </w:r>
    </w:p>
    <w:p w14:paraId="3575BD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p>
    <w:p w14:paraId="5435C8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3）本题考查病句辨析与修改。原句因主语中途转换而造成语病。原句中，“诗人一经加工创制”的主语是“诗人”，但后半句“又成了不朽的名句”的主语承前省略后变成“诗人”，导致语义荒谬：“诗人成了名句”。实际上，作者要表达的意思是：诗人对普通的字进行加工创制，这些字便成为了不朽的名句。因此，“成了名句”的主语应当是“字”或“语言材料”，而非“诗人”。可将“诗人”改为定语，让“加工创制”作主语，句子变为“而一经诗人的加工创制，便成了不朽的名句”，此时省略的主语是前文提到的“普通的字”，逻辑通顺。</w:t>
      </w:r>
    </w:p>
    <w:p w14:paraId="74D79D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本题考查</w:t>
      </w:r>
      <w:r>
        <w:rPr>
          <w:rFonts w:hint="eastAsia" w:ascii="宋体" w:hAnsi="宋体" w:eastAsia="宋体" w:cs="宋体"/>
          <w:sz w:val="24"/>
          <w:szCs w:val="24"/>
          <w:highlight w:val="none"/>
        </w:rPr>
        <w:t>文本信息筛选与逻辑对应。A项：文中第一段先提出“使人看得懂”“使人喜爱”，后举例并评价“多么通俗”“多么富于表现力”，二者确实形成对应关系。B项：开头说“作家有权创造语言”，结尾说“从普通话里创出新生力量”，且全文围绕“创造”展开，结尾是对开头“创造”的具体化。C项：文中第二段说“不求救于一向不被广大人民所接受的语言”，举“朝暾”为例，说明它是“不被广大人民接受的语言”；而第一段讨论“浅显文言”如“红杏枝头春意闹”等，虽浅显但为人民接受。可见“朝暾”不是“浅显文言”的例子，而是反面例子。D项：第二段首句提到“有的人归罪于我们的语言太简单”“有的人说这是受了普通话的限制”，结尾“不要怕运用普通话受到限制”“不要再说我们的语言太简单”正好分别照应这两个观点</w:t>
      </w:r>
      <w:r>
        <w:rPr>
          <w:rFonts w:hint="eastAsia" w:ascii="宋体" w:hAnsi="宋体" w:eastAsia="宋体" w:cs="宋体"/>
          <w:sz w:val="24"/>
          <w:szCs w:val="24"/>
          <w:highlight w:val="none"/>
          <w:lang w:eastAsia="zh-CN"/>
        </w:rPr>
        <w:t>。</w:t>
      </w:r>
    </w:p>
    <w:p w14:paraId="5C937BD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故本题选C。</w:t>
      </w:r>
    </w:p>
    <w:p w14:paraId="43FD86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（5）本题考查语言表达与修改。本题需要将故作高深的文言表达改为通俗易懂的白话，并符合语境要求，且符合字数要求。 原句中的“酌古”“斟今”可改为“过去”“如今”。“青衿”指学子，可直接写“青年学子”。 “种菊修篱”是隐居意象，可简化为“躲在象牙塔里”或“隐居避世”。“避象塔一隅”中的“象塔”指象牙塔，即校园或封闭的学术环境，可改为“对周围的世界漠不关心”。 “吾侪”即“我们”。 “掩卷挺膺”可改为“结合所学投身社会”或“掩卷挺身”。“立日新之巅”意为“站在日新月异的时代顶峰”，可简化为“站立在时代前沿”。</w:t>
      </w:r>
    </w:p>
    <w:p w14:paraId="50AD3E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p>
    <w:p w14:paraId="2BB3B9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14:ligatures w14:val="standardContextual"/>
        </w:rPr>
      </w:pPr>
      <w:r>
        <w:rPr>
          <w:rFonts w:hint="eastAsia" w:ascii="宋体" w:hAnsi="宋体" w:eastAsia="宋体" w:cs="宋体"/>
          <w:b/>
          <w:color w:val="000000" w:themeColor="text1"/>
          <w:sz w:val="24"/>
          <w:szCs w:val="24"/>
          <w:highlight w:val="none"/>
          <w14:textFill>
            <w14:solidFill>
              <w14:schemeClr w14:val="tx1"/>
            </w14:solidFill>
          </w14:textFill>
          <w14:ligatures w14:val="standardContextual"/>
        </w:rPr>
        <w:t>三、写作（60分）</w:t>
      </w:r>
    </w:p>
    <w:p w14:paraId="05B88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．阅读下面的材料，根据要求写作。</w:t>
      </w:r>
    </w:p>
    <w:p w14:paraId="4319F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“日月不失其体，故蔽而复明；江汉不失其源，故穷而复通。”</w:t>
      </w:r>
    </w:p>
    <w:p w14:paraId="7B83BB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个人成长、社会发展乃至文明演进中，总会出现困顿、挫折，甚至会有风高浪急、惊涛骇浪的考验。然而，日月虽有被遮蔽之时，只要本体未失，终能重放光明；江河即使遭遇险阻，只要源头不竭，终能贯通入海。</w:t>
      </w:r>
    </w:p>
    <w:p w14:paraId="0A33D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以上材料引发了你怎样的联想和思考？请写一篇文章。</w:t>
      </w:r>
    </w:p>
    <w:p w14:paraId="48322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要求：选准角度，确定立意，明确文体，自拟标题；不要套作，不得抄袭；不得泄露个人信息；不少于800字。</w:t>
      </w:r>
    </w:p>
    <w:p w14:paraId="302A9C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FF0000"/>
          <w:sz w:val="24"/>
          <w:szCs w:val="24"/>
          <w:highlight w:val="none"/>
          <w:lang w:eastAsia="zh-CN"/>
        </w:rPr>
      </w:pP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lang w:val="en-US" w:eastAsia="zh-CN"/>
        </w:rPr>
        <w:t>答案</w:t>
      </w:r>
      <w:r>
        <w:rPr>
          <w:rFonts w:hint="eastAsia" w:ascii="宋体" w:hAnsi="宋体" w:eastAsia="宋体" w:cs="宋体"/>
          <w:b/>
          <w:bCs/>
          <w:color w:val="FF0000"/>
          <w:sz w:val="24"/>
          <w:szCs w:val="24"/>
          <w:highlight w:val="none"/>
          <w:lang w:eastAsia="zh-CN"/>
        </w:rPr>
        <w:t>】</w:t>
      </w:r>
    </w:p>
    <w:p w14:paraId="5285C1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范文：怀赤子之心，闯人生困局</w:t>
      </w:r>
    </w:p>
    <w:p w14:paraId="29F23E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人生行途从非一马平川，迷茫、坎坷、困境总会不期而至。想要冲破前路阻碍、实现自我成长，既要永葆纯粹赤诚的赤子初心，锚定前行方向；也要拿出敢闯敢拼的破局勇气，直面现实难关。初心为根，破局为翼，二者相辅相成，方能在风雨磨砺中步履不停，抵达理想彼岸。</w:t>
      </w:r>
    </w:p>
    <w:p w14:paraId="6F3A3B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坚守赤子初心，于纷繁世事中锚定前行航向，让成长不偏航。初心，是出发时最真挚的理想、最纯粹的热爱，是身处喧嚣与诱惑中依旧不改的本心。它如同暗夜长灯，帮我们拨开迷雾，守住人生的底色。如今不少青年深耕基层、扎根乡土，怀揣着“建设家乡、服务群众”的初心返乡创业。面对乡村资源匮乏、发展模式老旧的难题，他们没有被外界的浮华所动摇，依托新媒体、现代农业技术开拓新路，带动村民增收致富。航天青年团队传承报国理想，以探索浩瀚宇宙为初心，日夜钻研、反复试验，在枯燥的科研工作中坚守热爱，助力我国航天工程不断取得新突破。倘若丢失初心，人便容易在得失中彷徨、在诱惑中沉沦。唯有守住最初的热忱与志向，才能在漫长求索路上目标清晰，稳步向前。</w:t>
      </w:r>
    </w:p>
    <w:p w14:paraId="6B2AFA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秉持破局勇气，于艰难困厄中锤炼坚韧风骨，让成长见锋芒。人生的困境，从来不是止步的理由，而是蜕变的契机。安于现状、畏惧挑战，只会被困境牢牢束缚；敢于突围、主动求变，才能在磨砺中提升能力、淬炼心性。青年运动员全红婵年少便站上国际赛场，面对高强度训练、外界舆论压力与技术瓶颈，她从不畏惧困难，一遍遍打磨动作、调整心态，不断突破自身极限，用汗水冲破重重阻碍，在跳水领域绽放光彩。青年科研工作者邓清明坚守航天梦想二十余年，数次与飞天任务擦肩而过，漫长的等待与落选的失落是常人难以承受的困境，但他从未放弃，始终刻苦训练、精进本领，最终圆梦太空。困境最能考验人心，也最能塑造强者。主动跳出舒适区，勇敢打破眼前桎梏，方能在攻坚克难中练就一身硬本领。</w:t>
      </w:r>
    </w:p>
    <w:p w14:paraId="095DDA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以初心定方向，以勇气破困局，知行合一方能成就完整成长。初心决定我们走多远，勇气决定我们能否跨过险滩，二者相融，才是穿越人生风雨的最优答案。当代非遗青年传承人，坚守传承传统技艺的初心，面对非遗受众减少、传承断层的现实困境，他们没有墨守成规，而是大胆拥抱新时代。借助短视频、直播、文创设计等新形式，让古老手艺走出深巷、走进大众视野，既守住了文化根脉，又让非遗在当代重焕生机。青年创业者们心怀实干兴业的理想，面对市场竞争、资金短缺等多重难题，坚守创业本心的同时灵活调整思路、创新经营模式，在坚守与突围中站稳脚跟、实现价值。于初心处扎根，于变局中突围，方能在成长路上不断超越自我。</w:t>
      </w:r>
    </w:p>
    <w:p w14:paraId="4B3CF6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道阻且长，行则将至；行而不辍，未来可期。人生之路总有荆棘密布，愿我们始终怀揣滚烫的赤子之心，以初心抵御迷茫，以勇气直面困局。在坚守中沉淀自我，在突围中向阳生长，以初心为舵，以破局为桨，乘风破浪，奔赴属于自己的远方。</w:t>
      </w:r>
      <w:bookmarkStart w:id="3" w:name="_GoBack"/>
      <w:bookmarkEnd w:id="3"/>
    </w:p>
    <w:p w14:paraId="1B04BF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highlight w:val="none"/>
          <w:lang w:eastAsia="zh-CN"/>
        </w:rPr>
      </w:pPr>
      <w:r>
        <w:rPr>
          <w:rFonts w:hint="eastAsia" w:ascii="宋体" w:hAnsi="宋体" w:eastAsia="宋体" w:cs="宋体"/>
          <w:b/>
          <w:bCs/>
          <w:color w:val="FF0000"/>
          <w:sz w:val="24"/>
          <w:szCs w:val="24"/>
          <w:highlight w:val="none"/>
          <w:lang w:eastAsia="zh-CN"/>
        </w:rPr>
        <w:t>【</w:t>
      </w:r>
      <w:r>
        <w:rPr>
          <w:rFonts w:hint="eastAsia" w:ascii="宋体" w:hAnsi="宋体" w:eastAsia="宋体" w:cs="宋体"/>
          <w:b/>
          <w:bCs/>
          <w:color w:val="FF0000"/>
          <w:sz w:val="24"/>
          <w:szCs w:val="24"/>
          <w:highlight w:val="none"/>
          <w:lang w:val="en-US" w:eastAsia="zh-CN"/>
        </w:rPr>
        <w:t>解析</w:t>
      </w:r>
      <w:r>
        <w:rPr>
          <w:rFonts w:hint="eastAsia" w:ascii="宋体" w:hAnsi="宋体" w:eastAsia="宋体" w:cs="宋体"/>
          <w:b/>
          <w:bCs/>
          <w:color w:val="FF0000"/>
          <w:sz w:val="24"/>
          <w:szCs w:val="24"/>
          <w:highlight w:val="none"/>
          <w:lang w:eastAsia="zh-CN"/>
        </w:rPr>
        <w:t>】</w:t>
      </w:r>
    </w:p>
    <w:p w14:paraId="03C4A0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这是一则材料作文，这则材料从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日月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江汉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两个点表明了守住核心本质与根本的重要性。这样在困境中也能重获生机，做到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避而复明，穷而复通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。这些都体现了中国人从古至今本质初心未变，传达了坚守本质与初心的精神理念。文明体是文化基因，源是民族精神。中华文明历经战乱，仍守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和而不同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自强不息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，吸收外来文化而不丢根本，国家发展遭遇转型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阵痛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时，守民生为本，通过改革保障就业、完善社保，在调整中稳前行，激发考生思考应该如何在困境中守住核心本质，用行动破局具有很强的时代意义和现实指导。</w:t>
      </w:r>
    </w:p>
    <w:p w14:paraId="0C2CE7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将小我融入大我，先论述个人层面，再升华至国家层面，将个人与国家紧密融合。最后的观点句对于如今我们坚守初心，行动破局有很好指导意义。</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写作要求学生针对材料结合自身写作，写作任务明确</w:t>
      </w:r>
      <w:r>
        <w:rPr>
          <w:rFonts w:hint="eastAsia" w:ascii="宋体" w:hAnsi="宋体" w:eastAsia="宋体" w:cs="宋体"/>
          <w:sz w:val="24"/>
          <w:szCs w:val="24"/>
          <w:highlight w:val="none"/>
          <w:lang w:eastAsia="zh-CN"/>
        </w:rPr>
        <w:t>。</w:t>
      </w:r>
    </w:p>
    <w:sectPr>
      <w:headerReference r:id="rId3" w:type="default"/>
      <w:footerReference r:id="rId4" w:type="default"/>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96C77">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E233">
    <w:pPr>
      <w:pStyle w:val="13"/>
      <w:pBdr>
        <w:bottom w:val="none" w:color="auto" w:sz="0" w:space="0"/>
      </w:pBdr>
      <w:snapToGrid/>
      <w:spacing w:line="360" w:lineRule="auto"/>
      <w:jc w:val="left"/>
    </w:pPr>
    <w:bookmarkStart w:id="0" w:name="OLE_LINK9"/>
    <w:bookmarkStart w:id="1" w:name="_Hlk231922776"/>
    <w:bookmarkStart w:id="2" w:name="OLE_LINK8"/>
    <w:r>
      <w:t xml:space="preserve">   </w:t>
    </w:r>
    <w:bookmarkEnd w:id="0"/>
    <w:bookmarkEnd w:id="1"/>
    <w:bookmarkEnd w:id="2"/>
  </w:p>
  <w:p w14:paraId="159E2B49">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2517"/>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D8"/>
    <w:rsid w:val="000202E5"/>
    <w:rsid w:val="000D61E5"/>
    <w:rsid w:val="00100FE4"/>
    <w:rsid w:val="00145913"/>
    <w:rsid w:val="001714B2"/>
    <w:rsid w:val="001C267F"/>
    <w:rsid w:val="001E2090"/>
    <w:rsid w:val="00200C53"/>
    <w:rsid w:val="002533ED"/>
    <w:rsid w:val="00260988"/>
    <w:rsid w:val="00263321"/>
    <w:rsid w:val="002C34B0"/>
    <w:rsid w:val="0031625E"/>
    <w:rsid w:val="003853E3"/>
    <w:rsid w:val="003C685A"/>
    <w:rsid w:val="003E0E55"/>
    <w:rsid w:val="004151FC"/>
    <w:rsid w:val="00427582"/>
    <w:rsid w:val="00465551"/>
    <w:rsid w:val="00480FB2"/>
    <w:rsid w:val="00496DA8"/>
    <w:rsid w:val="004F508D"/>
    <w:rsid w:val="00512137"/>
    <w:rsid w:val="00523D61"/>
    <w:rsid w:val="005406E8"/>
    <w:rsid w:val="005514F8"/>
    <w:rsid w:val="00567B39"/>
    <w:rsid w:val="00571062"/>
    <w:rsid w:val="00571C5A"/>
    <w:rsid w:val="0061316B"/>
    <w:rsid w:val="00631810"/>
    <w:rsid w:val="00654E0F"/>
    <w:rsid w:val="0066356E"/>
    <w:rsid w:val="006834C9"/>
    <w:rsid w:val="006955B8"/>
    <w:rsid w:val="006972E3"/>
    <w:rsid w:val="00697D49"/>
    <w:rsid w:val="006C164A"/>
    <w:rsid w:val="006C6790"/>
    <w:rsid w:val="006D7297"/>
    <w:rsid w:val="0071264F"/>
    <w:rsid w:val="00731CD9"/>
    <w:rsid w:val="00762527"/>
    <w:rsid w:val="007E1122"/>
    <w:rsid w:val="007E7EBB"/>
    <w:rsid w:val="00803D5F"/>
    <w:rsid w:val="008222B8"/>
    <w:rsid w:val="00833F49"/>
    <w:rsid w:val="00877934"/>
    <w:rsid w:val="00892308"/>
    <w:rsid w:val="008B4117"/>
    <w:rsid w:val="008E28E1"/>
    <w:rsid w:val="008F500C"/>
    <w:rsid w:val="0090204B"/>
    <w:rsid w:val="00912718"/>
    <w:rsid w:val="009267A2"/>
    <w:rsid w:val="009372CB"/>
    <w:rsid w:val="00950263"/>
    <w:rsid w:val="00953829"/>
    <w:rsid w:val="00970212"/>
    <w:rsid w:val="0097118B"/>
    <w:rsid w:val="009A3C4D"/>
    <w:rsid w:val="009C3D6A"/>
    <w:rsid w:val="009E0C88"/>
    <w:rsid w:val="009F4E66"/>
    <w:rsid w:val="00A06240"/>
    <w:rsid w:val="00A43FC4"/>
    <w:rsid w:val="00A719D6"/>
    <w:rsid w:val="00A95977"/>
    <w:rsid w:val="00AD4E23"/>
    <w:rsid w:val="00AF40D2"/>
    <w:rsid w:val="00B52153"/>
    <w:rsid w:val="00B95A44"/>
    <w:rsid w:val="00BE60B2"/>
    <w:rsid w:val="00C02FC6"/>
    <w:rsid w:val="00C31E32"/>
    <w:rsid w:val="00C57A0B"/>
    <w:rsid w:val="00C6278A"/>
    <w:rsid w:val="00CA5ECC"/>
    <w:rsid w:val="00CE4484"/>
    <w:rsid w:val="00D22AD5"/>
    <w:rsid w:val="00D55A4F"/>
    <w:rsid w:val="00D6194A"/>
    <w:rsid w:val="00DA58A0"/>
    <w:rsid w:val="00DB1235"/>
    <w:rsid w:val="00E270E5"/>
    <w:rsid w:val="00EB2843"/>
    <w:rsid w:val="00EC74C2"/>
    <w:rsid w:val="00EF3DC9"/>
    <w:rsid w:val="00F05FDB"/>
    <w:rsid w:val="00F374D8"/>
    <w:rsid w:val="00F762FC"/>
    <w:rsid w:val="00FB4B5A"/>
    <w:rsid w:val="00FC65B7"/>
    <w:rsid w:val="04115E30"/>
    <w:rsid w:val="082A41F5"/>
    <w:rsid w:val="0878647D"/>
    <w:rsid w:val="0DB47CE4"/>
    <w:rsid w:val="0DB62C2F"/>
    <w:rsid w:val="0F670FFA"/>
    <w:rsid w:val="10DB4551"/>
    <w:rsid w:val="11252F1A"/>
    <w:rsid w:val="17590A1D"/>
    <w:rsid w:val="216D06F2"/>
    <w:rsid w:val="23825FAA"/>
    <w:rsid w:val="2AAB4039"/>
    <w:rsid w:val="2B906B90"/>
    <w:rsid w:val="3069477A"/>
    <w:rsid w:val="3344502A"/>
    <w:rsid w:val="356318A9"/>
    <w:rsid w:val="36F32FEF"/>
    <w:rsid w:val="37166CDE"/>
    <w:rsid w:val="3BBB999F"/>
    <w:rsid w:val="3DBA6615"/>
    <w:rsid w:val="3F514D57"/>
    <w:rsid w:val="3FD7B8B6"/>
    <w:rsid w:val="40D53766"/>
    <w:rsid w:val="415648A7"/>
    <w:rsid w:val="43F959BD"/>
    <w:rsid w:val="47CB7671"/>
    <w:rsid w:val="47CD33E9"/>
    <w:rsid w:val="48286871"/>
    <w:rsid w:val="487A5970"/>
    <w:rsid w:val="4FDEC923"/>
    <w:rsid w:val="5B3A093D"/>
    <w:rsid w:val="5C49708A"/>
    <w:rsid w:val="5DE73D1B"/>
    <w:rsid w:val="5EE2AF29"/>
    <w:rsid w:val="66AF21DF"/>
    <w:rsid w:val="680E1188"/>
    <w:rsid w:val="692E2331"/>
    <w:rsid w:val="6BA75B9C"/>
    <w:rsid w:val="6BD44D88"/>
    <w:rsid w:val="6CA420BB"/>
    <w:rsid w:val="6E7DCFC6"/>
    <w:rsid w:val="6EAFBF34"/>
    <w:rsid w:val="6F675A3D"/>
    <w:rsid w:val="6FFF56E0"/>
    <w:rsid w:val="70893AA1"/>
    <w:rsid w:val="72FF9532"/>
    <w:rsid w:val="75B2782F"/>
    <w:rsid w:val="788D60F9"/>
    <w:rsid w:val="78FFDC3B"/>
    <w:rsid w:val="79004B1D"/>
    <w:rsid w:val="7B897427"/>
    <w:rsid w:val="7E25061E"/>
    <w:rsid w:val="7F842003"/>
    <w:rsid w:val="7FFF9F83"/>
    <w:rsid w:val="9CBA028E"/>
    <w:rsid w:val="BB5E8B35"/>
    <w:rsid w:val="BEFF327A"/>
    <w:rsid w:val="BF3A4584"/>
    <w:rsid w:val="D7FE3C8D"/>
    <w:rsid w:val="DBDBF5E6"/>
    <w:rsid w:val="F73EFC45"/>
    <w:rsid w:val="FDB38046"/>
    <w:rsid w:val="FFEB6501"/>
    <w:rsid w:val="FFFBDE95"/>
    <w:rsid w:val="FFFFAC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kern w:val="2"/>
      <w:sz w:val="18"/>
      <w:szCs w:val="18"/>
    </w:rPr>
  </w:style>
  <w:style w:type="character" w:customStyle="1" w:styleId="37">
    <w:name w:val="页脚 字符"/>
    <w:basedOn w:val="17"/>
    <w:link w:val="1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2525252525257B75232B38-A165-1FB7-499C-2E1C792CACB5%25252525252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2525252525257B75232B38-A165-1FB7-499C-2E1C792CACB5%25252525252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contractReview xmlns="http://schemas.wps.cn/vas-ai-hub/contract-review">
  <reviewItems>
    <reviewItem>
      <errorID>1bbdf4db-0d1c-41b5-8b46-f634b0fa8836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731CD6C</paraID>
      <start>0</start>
      <end>2</end>
      <status>unmodified</status>
      <modifiedWord/>
      <trackRevisions>false</trackRevisions>
    </reviewItem>
    <reviewItem>
      <errorID>7771c920-963e-478f-9280-77ae8432a37b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1CA26335</paraID>
      <start>0</start>
      <end>2</end>
      <status>unmodified</status>
      <modifiedWord/>
      <trackRevisions>false</trackRevisions>
    </reviewItem>
    <reviewItem>
      <errorID>3a38c09f-80a9-4794-a4d1-41ebfd9cee72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1CC499DC</paraID>
      <start>0</start>
      <end>2</end>
      <status>unmodified</status>
      <modifiedWord/>
      <trackRevisions>false</trackRevisions>
    </reviewItem>
    <reviewItem>
      <errorID>9876e135-bcc1-4b26-a6c9-51f533d66d7d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3D4F49D7</paraID>
      <start>0</start>
      <end>2</end>
      <status>unmodified</status>
      <modifiedWord/>
      <trackRevisions>false</trackRevisions>
    </reviewItem>
    <reviewItem>
      <errorID>7c709ba4-fc14-4ced-bfbb-bc442d27a3b8</errorID>
      <errorWord>造</errorWord>
      <group>L1_Grammar</group>
      <groupName>语法问题</groupName>
      <ability>L2_Collocation</ability>
      <abilityName>搭配不当</abilityName>
      <candidateList>
        <item>创</item>
      </candidateList>
      <explain>句子中可能存在主谓、动宾、定语中心语、状语中心语、补语中心语、关联词搭配不当等问题。</explain>
      <paraID>3F4D75FA</paraID>
      <start>30</start>
      <end>31</end>
      <status>unmodified</status>
      <modifiedWord/>
      <trackRevisions>false</trackRevisions>
    </reviewItem>
    <reviewItem>
      <errorID>34b73e92-6a44-4a20-b9de-8c2b73a405e9</errorID>
      <errorWord>“</errorWord>
      <group>L1_Punc</group>
      <groupName>标点问题</groupName>
      <ability>L2_Punc_CN</ability>
      <abilityName>标点符号问题</abilityName>
      <candidateList>
        <item>‘</item>
      </candidateList>
      <explain>当引号中还需要使用引号时，外面一层用双引号，里面一层用单引号。</explain>
      <paraID>3F4D75FA</paraID>
      <start>154</start>
      <end>155</end>
      <status>unmodified</status>
      <modifiedWord/>
      <trackRevisions>false</trackRevisions>
    </reviewItem>
    <reviewItem>
      <errorID>b2c40bef-1fea-41ca-8b31-7ddec9173a0e</errorID>
      <errorWord>”</errorWord>
      <group>L1_Punc</group>
      <groupName>标点问题</groupName>
      <ability>L2_Punc_CN</ability>
      <abilityName>标点符号问题</abilityName>
      <candidateList>
        <item>’</item>
      </candidateList>
      <explain>当引号中还需要使用引号时，外面一层用双引号，里面一层用单引号。</explain>
      <paraID>3F4D75FA</paraID>
      <start>157</start>
      <end>158</end>
      <status>unmodified</status>
      <modifiedWord/>
      <trackRevisions>false</trackRevisions>
    </reviewItem>
    <reviewItem>
      <errorID>5cfb3c81-feed-4572-86d7-86f144a06de9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4F355F4</paraID>
      <start>0</start>
      <end>2</end>
      <status>unmodified</status>
      <modifiedWord/>
      <trackRevisions>false</trackRevisions>
    </reviewItem>
    <reviewItem>
      <errorID>f6242e58-c38d-4888-a1c0-8dfaa207ce66</errorID>
      <errorWord>。</errorWord>
      <group>L1_Grammar</group>
      <groupName>语法问题</groupName>
      <ability>L2_Collocation</ability>
      <abilityName>搭配不当</abilityName>
      <candidateList>
        <item>的特征。</item>
      </candidateList>
      <explain>句子中可能存在主谓、动宾、定语中心语、状语中心语、补语中心语、关联词搭配不当等问题。</explain>
      <paraID>6AE79A31</paraID>
      <start>49</start>
      <end>50</end>
      <status>unmodified</status>
      <modifiedWord/>
      <trackRevisions>false</trackRevisions>
    </reviewItem>
    <reviewItem>
      <errorID>5582a694-3c92-4454-9c3d-de3f7a1d06c5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5213309A</paraID>
      <start>0</start>
      <end>2</end>
      <status>unmodified</status>
      <modifiedWord/>
      <trackRevisions>false</trackRevisions>
    </reviewItem>
    <reviewItem>
      <errorID>e342542e-ad14-471c-aa79-420bf384b1e8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453C65E0</paraID>
      <start>0</start>
      <end>2</end>
      <status>unmodified</status>
      <modifiedWord/>
      <trackRevisions>false</trackRevisions>
    </reviewItem>
    <reviewItem>
      <errorID>f336883c-fbbf-4169-8bf3-cd2f8bc5d47d</errorID>
      <errorWord>，只是那个样子的</errorWord>
      <group>L1_Grammar</group>
      <groupName>语法问题</groupName>
      <ability>L2_Order</ability>
      <abilityName>语序不当</abilityName>
      <candidateList>
        <item>的，只是那个样子</item>
      </candidateList>
      <explain>句子可能没有遵循时空、逻辑顺序，或者介词、关联词等位置不当。</explain>
      <paraID>4D1C716D</paraID>
      <start>81</start>
      <end>89</end>
      <status>unmodified</status>
      <modifiedWord/>
      <trackRevisions>false</trackRevisions>
    </reviewItem>
    <reviewItem>
      <errorID>e0615a98-6709-4469-9e8b-95d10d7bb9a5</errorID>
      <errorWord>甜的缘故</errorWord>
      <group>L1_Grammar</group>
      <groupName>语法问题</groupName>
      <ability>L2_Confusion</ability>
      <abilityName>结构混乱</abilityName>
      <candidateList>
        <item>甜</item>
      </candidateList>
      <explain>句子中可能存在两种以上的句法结构，导致结构混乱。</explain>
      <paraID>5738437B</paraID>
      <start>92</start>
      <end>96</end>
      <status>unmodified</status>
      <modifiedWord/>
      <trackRevisions>false</trackRevisions>
    </reviewItem>
    <reviewItem>
      <errorID>356eeeb9-74a7-4dd6-b3fb-c19bda925f2f</errorID>
      <errorWord>八棵</errorWord>
      <group>L1_Grammar</group>
      <groupName>语法问题</groupName>
      <ability>L2_Illogical</ability>
      <abilityName>不合逻辑</abilityName>
      <candidateList>
        <item>八</item>
      </candidateList>
      <explain>句子中可能存在因果关系错误、自相矛盾、概念误用、主客倒置、否定不当、前后缺乏呼应等问题。</explain>
      <paraID>24819A34</paraID>
      <start>31</start>
      <end>33</end>
      <status>unmodified</status>
      <modifiedWord/>
      <trackRevisions>false</trackRevisions>
    </reviewItem>
    <reviewItem>
      <errorID>465577e2-f4a9-452c-8845-26cfeb85301b</errorID>
      <errorWord>怀感</errorWord>
      <group>L1_Word</group>
      <groupName>字词问题</groupName>
      <ability>L2_Typo</ability>
      <abilityName>字词错误</abilityName>
      <candidateList>
        <item>感怀</item>
      </candidateList>
      <explain/>
      <paraID> 27AB9E7</paraID>
      <start>166</start>
      <end>168</end>
      <status>unmodified</status>
      <modifiedWord/>
      <trackRevisions>false</trackRevisions>
    </reviewItem>
    <reviewItem>
      <errorID>85b0c6fc-8964-44b1-af0b-412a86851e46</errorID>
      <errorWord>保唐僧，打水炮</errorWord>
      <group>L1_Grammar</group>
      <groupName>语法问题</groupName>
      <ability>L2_Order</ability>
      <abilityName>语序不当</abilityName>
      <candidateList>
        <item>打水炮，保唐僧</item>
      </candidateList>
      <explain>句子可能没有遵循时空、逻辑顺序，或者介词、关联词等位置不当。</explain>
      <paraID>393A7DB4</paraID>
      <start>103</start>
      <end>110</end>
      <status>unmodified</status>
      <modifiedWord/>
      <trackRevisions>false</trackRevisions>
    </reviewItem>
    <reviewItem>
      <errorID>13ca0530-2564-4dee-ad3f-6ed6cb9f92ef</errorID>
      <errorWord>歹</errorWord>
      <group>L1_Grammar</group>
      <groupName>语法问题</groupName>
      <ability>L2_Ambiguity</ability>
      <abilityName>语意不明</abilityName>
      <candidateList>
        <item>坏</item>
      </candidateList>
      <explain>句子中可能存在代词、数量短语指代不明、一词多义、缺乏交待、停顿不同等问题，易造成歧义。</explain>
      <paraID>13F5315F</paraID>
      <start>62</start>
      <end>63</end>
      <status>unmodified</status>
      <modifiedWord/>
      <trackRevisions>false</trackRevisions>
    </reviewItem>
    <reviewItem>
      <errorID>551e8465-585b-40d6-8453-9d93e5ca5d63</errorID>
      <errorWord>。</errorWord>
      <group>L1_Grammar</group>
      <groupName>语法问题</groupName>
      <ability>L2_Order</ability>
      <abilityName>语序不当</abilityName>
      <candidateList>
        <item>吃橘子。</item>
      </candidateList>
      <explain>句子可能没有遵循时空、逻辑顺序，或者介词、关联词等位置不当。</explain>
      <paraID>13F5315F</paraID>
      <start>94</start>
      <end>95</end>
      <status>unmodified</status>
      <modifiedWord/>
      <trackRevisions>false</trackRevisions>
    </reviewItem>
    <reviewItem>
      <errorID>a6fca8c2-31e4-40f2-9c62-9d7f212268b8</errorID>
      <errorWord>凄清尚未寒冽</errorWord>
      <group>L1_Grammar</group>
      <groupName>语法问题</groupName>
      <ability>L2_Order</ability>
      <abilityName>语序不当</abilityName>
      <candidateList>
        <item>寒冽尚未凄清</item>
      </candidateList>
      <explain>句子可能没有遵循时空、逻辑顺序，或者介词、关联词等位置不当。</explain>
      <paraID>4073BEDC</paraID>
      <start>2</start>
      <end>8</end>
      <status>unmodified</status>
      <modifiedWord/>
      <trackRevisions>false</trackRevisions>
    </reviewItem>
    <reviewItem>
      <errorID>46cf5dab-e673-45bb-815c-c81fe8234337</errorID>
      <errorWord>。</errorWord>
      <group>L1_Grammar</group>
      <groupName>语法问题</groupName>
      <ability>L2_Missing</ability>
      <abilityName>成分残缺</abilityName>
      <candidateList>
        <item>的人。</item>
      </candidateList>
      <explain>句子中可能存在主谓宾、修饰语或者必要的词语残缺。</explain>
      <paraID>4073BEDC</paraID>
      <start>42</start>
      <end>43</end>
      <status>unmodified</status>
      <modifiedWord/>
      <trackRevisions>false</trackRevisions>
    </reviewItem>
    <reviewItem>
      <errorID>e87c6870-b19f-4db4-8a2c-92d059e86a6a</errorID>
      <errorWord>底心里</errorWord>
      <group>L1_Word</group>
      <groupName>字词问题</groupName>
      <ability>L2_Variant</ability>
      <abilityName>异形词</abilityName>
      <candidateList>
        <item>的心里</item>
      </candidateList>
      <explain>词汇[底心里]的规范词形写作[的心里]。</explain>
      <paraID>19DE0FCA</paraID>
      <start>89</start>
      <end>92</end>
      <status>unmodified</status>
      <modifiedWord/>
      <trackRevisions>false</trackRevisions>
    </reviewItem>
    <reviewItem>
      <errorID>c57cca4a-4775-4369-b175-b103f9be1e25</errorID>
      <errorWord>通通</errorWord>
      <group>L1_Word</group>
      <groupName>字词问题</groupName>
      <ability>L2_Typo</ability>
      <abilityName>字词错误</abilityName>
      <candidateList>
        <item>通</item>
      </candidateList>
      <explain/>
      <paraID>7710699C</paraID>
      <start>94</start>
      <end>96</end>
      <status>unmodified</status>
      <modifiedWord/>
      <trackRevisions>false</trackRevisions>
    </reviewItem>
    <reviewItem>
      <errorID>29ab9158-5a50-4998-bd61-274d48618cd6</errorID>
      <errorWord>差得大多</errorWord>
      <group>L1_Word</group>
      <groupName>字词问题</groupName>
      <ability>L2_Typo</ability>
      <abilityName>字词错误</abilityName>
      <candidateList>
        <item>差得太多</item>
      </candidateList>
      <explain/>
      <paraID>7710699C</paraID>
      <start>105</start>
      <end>109</end>
      <status>unmodified</status>
      <modifiedWord/>
      <trackRevisions>false</trackRevisions>
    </reviewItem>
    <reviewItem>
      <errorID>39d2a4e8-ebcf-4196-82b8-54b8d28903cc</errorID>
      <errorWord>住</errorWord>
      <group>L1_Word</group>
      <groupName>字词问题</groupName>
      <ability>L2_Typo</ability>
      <abilityName>字词错误</abilityName>
      <candidateList>
        <item>往</item>
      </candidateList>
      <explain>存在字形相近字词的误用。</explain>
      <paraID>7710699C</paraID>
      <start>144</start>
      <end>145</end>
      <status>unmodified</status>
      <modifiedWord/>
      <trackRevisions>false</trackRevisions>
    </reviewItem>
    <reviewItem>
      <errorID>d0fb3e4a-c461-4f8e-a3d4-0350466bba20</errorID>
      <errorWord>映及池鱼</errorWord>
      <group>L1_Knowledge</group>
      <groupName>知识性问题</groupName>
      <ability>L2_Idiom</ability>
      <abilityName>成语和诗歌</abilityName>
      <candidateList>
        <item>殃及池鱼</item>
      </candidateList>
      <explain>见〖城门失火，殃及池鱼〗。</explain>
      <paraID>7710699C</paraID>
      <start>180</start>
      <end>184</end>
      <status>unmodified</status>
      <modifiedWord/>
      <trackRevisions>false</trackRevisions>
    </reviewItem>
    <reviewItem>
      <errorID>f8444b49-a396-4298-b046-8bc4fb9028d2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2B1EF6A2</paraID>
      <start>0</start>
      <end>2</end>
      <status>unmodified</status>
      <modifiedWord/>
      <trackRevisions>false</trackRevisions>
    </reviewItem>
    <reviewItem>
      <errorID>c0a9016e-9cdf-4cc0-a38f-7c91a106d09a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5DE85E52</paraID>
      <start>0</start>
      <end>2</end>
      <status>unmodified</status>
      <modifiedWord/>
      <trackRevisions>false</trackRevisions>
    </reviewItem>
    <reviewItem>
      <errorID>e16108ad-65f0-44a7-9039-08551598e872</errorID>
      <errorWord>溉灌</errorWord>
      <group>L1_Word</group>
      <groupName>字词问题</groupName>
      <ability>L2_Typo</ability>
      <abilityName>字词错误</abilityName>
      <candidateList>
        <item>灌溉</item>
      </candidateList>
      <explain/>
      <paraID>4270ABFB</paraID>
      <start>292</start>
      <end>294</end>
      <status>unmodified</status>
      <modifiedWord/>
      <trackRevisions>false</trackRevisions>
    </reviewItem>
    <reviewItem>
      <errorID>e618da62-ae5b-4f9c-9bc3-266cc9f9c442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7CDCB72C</paraID>
      <start>0</start>
      <end>3</end>
      <status>unmodified</status>
      <modifiedWord/>
      <trackRevisions>false</trackRevisions>
    </reviewItem>
    <reviewItem>
      <errorID>895034ef-4b25-44d8-8abc-e72cf020065e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6876303</paraID>
      <start>0</start>
      <end>3</end>
      <status>unmodified</status>
      <modifiedWord/>
      <trackRevisions>false</trackRevisions>
    </reviewItem>
    <reviewItem>
      <errorID>0c406bee-a1ac-4105-889c-bc42ad83d922</errorID>
      <errorWord>IV</errorWord>
      <group>L1_Knowledge</group>
      <groupName>知识性问题</groupName>
      <ability>L2_Knowledge</ability>
      <abilityName>其他知识</abilityName>
      <candidateList>
        <item>Ⅳ</item>
      </candidateList>
      <explain>中文环境下罗马数字格式错误。</explain>
      <paraID>12EE2DC1</paraID>
      <start>5</start>
      <end>7</end>
      <status>unmodified</status>
      <modifiedWord/>
      <trackRevisions>false</trackRevisions>
    </reviewItem>
    <reviewItem>
      <errorID>09fa0140-9af4-470c-8ff4-ea98ad92a754</errorID>
      <errorWord>聰</errorWord>
      <group>L1_Word</group>
      <groupName>字词问题</groupName>
      <ability>L2_Fanti</ability>
      <abilityName>繁转简</abilityName>
      <candidateList>
        <item>聪</item>
      </candidateList>
      <explain/>
      <paraID>565DF96A</paraID>
      <start>0</start>
      <end>1</end>
      <status>unmodified</status>
      <modifiedWord/>
      <trackRevisions>false</trackRevisions>
    </reviewItem>
    <reviewItem>
      <errorID>1ee344b3-6175-43cd-b7c3-c17915137502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1DAF93D2</paraID>
      <start>0</start>
      <end>3</end>
      <status>unmodified</status>
      <modifiedWord/>
      <trackRevisions>false</trackRevisions>
    </reviewItem>
    <reviewItem>
      <errorID>9e906522-06b8-4b70-a24e-2d7bf5f77a74</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234FA282</paraID>
      <start>0</start>
      <end>3</end>
      <status>unmodified</status>
      <modifiedWord/>
      <trackRevisions>false</trackRevisions>
    </reviewItem>
    <reviewItem>
      <errorID>8b0694bd-f4ed-4c38-be52-bafd32414d45</errorID>
      <errorWord>偷机取巧</errorWord>
      <group>L1_Word</group>
      <groupName>字词问题</groupName>
      <ability>L2_Typo</ability>
      <abilityName>字词错误</abilityName>
      <candidateList>
        <item>投机取巧</item>
      </candidateList>
      <explain>利用时机和巧妙手段谋取个人私利，也指不愿下苦工夫，凭小聪明侥幸取得成功。</explain>
      <paraID>69923BC5</paraID>
      <start>15</start>
      <end>19</end>
      <status>unmodified</status>
      <modifiedWord/>
      <trackRevisions>false</trackRevisions>
    </reviewItem>
    <reviewItem>
      <errorID>9b05c32a-3a65-455e-96c5-f61211ff5240</errorID>
      <errorWord>标新立意</errorWord>
      <group>L1_Word</group>
      <groupName>字词问题</groupName>
      <ability>L2_Typo</ability>
      <abilityName>字词错误</abilityName>
      <candidateList>
        <item>标新立异</item>
      </candidateList>
      <explain>存在发音相同字词的误用。</explain>
      <paraID>69923BC5</paraID>
      <start>23</start>
      <end>27</end>
      <status>unmodified</status>
      <modifiedWord/>
      <trackRevisions>false</trackRevisions>
    </reviewItem>
    <reviewItem>
      <errorID>2fd6814d-1c84-4bed-8021-57a9bfcab4ef</errorID>
      <errorWord>不甚枚举</errorWord>
      <group>L1_Knowledge</group>
      <groupName>知识性问题</groupName>
      <ability>L2_Idiom</ability>
      <abilityName>成语和诗歌</abilityName>
      <candidateList>
        <item>不胜枚举</item>
      </candidateList>
      <explain>无法一个一个全举出来，形容同一类的人或事物很多。</explain>
      <paraID>69923BC5</paraID>
      <start>66</start>
      <end>70</end>
      <status>unmodified</status>
      <modifiedWord/>
      <trackRevisions>false</trackRevisions>
    </reviewItem>
    <reviewItem>
      <errorID>54d4d3ae-5c3c-4d16-9f19-0be2591e8517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6FF9A46F</paraID>
      <start>0</start>
      <end>3</end>
      <status>unmodified</status>
      <modifiedWord/>
      <trackRevisions>false</trackRevisions>
    </reviewItem>
    <reviewItem>
      <errorID>2c76471b-2968-4559-bc49-9a4204e0004b</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572621B2</paraID>
      <start>0</start>
      <end>3</end>
      <status>unmodified</status>
      <modifiedWord/>
      <trackRevisions>false</trackRevisions>
    </reviewItem>
    <reviewItem>
      <errorID>c8b18439-9b47-4e4f-a487-c604f2628945</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33799389</paraID>
      <start>0</start>
      <end>3</end>
      <status>unmodified</status>
      <modifiedWord/>
      <trackRevisions>false</trackRevisions>
    </reviewItem>
    <reviewItem>
      <errorID>aff09d06-1cdc-42bf-87a3-56ad1fb0336c</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5A1DC35D</paraID>
      <start>26</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C2610D-7F83-46B1-AA71-9CF9DF41C656}">
  <ds:schemaRefs/>
</ds:datastoreItem>
</file>

<file path=docProps/app.xml><?xml version="1.0" encoding="utf-8"?>
<Properties xmlns="http://schemas.openxmlformats.org/officeDocument/2006/extended-properties" xmlns:vt="http://schemas.openxmlformats.org/officeDocument/2006/docPropsVTypes">
  <Pages>20</Pages>
  <Words>12831</Words>
  <Characters>12969</Characters>
  <Lines>178</Lines>
  <Paragraphs>222</Paragraphs>
  <TotalTime>50</TotalTime>
  <ScaleCrop>false</ScaleCrop>
  <LinksUpToDate>false</LinksUpToDate>
  <CharactersWithSpaces>13016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2025-12-16T11:09:00Z</dcterms:created>
  <dc:creator>匆 匆</dc:creator>
  <cp:lastModifiedBy>吴梦斓</cp:lastModifiedBy>
  <dcterms:modified xsi:type="dcterms:W3CDTF">2026-06-13T03:32:16Z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eyJoZGlkIjoiYzU2ZGVkYWNmZjU2NWE0MDlmODE1MmFiNmRiNWUyNmUiLCJ1c2VySWQiOiI5MDI0OTc5NTIifQ==</vt:lpwstr>
  </property>
  <property fmtid="{D5CDD505-2E9C-101B-9397-08002B2CF9AE}" pid="7" name="KSOProductBuildVer">
    <vt:lpwstr>2052-12.1.0.26895</vt:lpwstr>
  </property>
  <property fmtid="{D5CDD505-2E9C-101B-9397-08002B2CF9AE}" pid="8" name="ICV">
    <vt:lpwstr>A839CE4590ED4D2699DBC155F9A21B7D_13</vt:lpwstr>
  </property>
</Properties>
</file>